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5083" w:type="pct"/>
        <w:jc w:val="center"/>
        <w:tblLook w:val="04A0" w:firstRow="1" w:lastRow="0" w:firstColumn="1" w:lastColumn="0" w:noHBand="0" w:noVBand="1"/>
      </w:tblPr>
      <w:tblGrid>
        <w:gridCol w:w="596"/>
        <w:gridCol w:w="1765"/>
        <w:gridCol w:w="2534"/>
        <w:gridCol w:w="2407"/>
        <w:gridCol w:w="2299"/>
        <w:gridCol w:w="2290"/>
        <w:gridCol w:w="2290"/>
      </w:tblGrid>
      <w:tr w:rsidR="002F2C4E" w:rsidRPr="000A788D" w14:paraId="5CCB4F21" w14:textId="238FF498" w:rsidTr="0090249D">
        <w:trPr>
          <w:trHeight w:val="395"/>
          <w:tblHeader/>
          <w:jc w:val="center"/>
        </w:trPr>
        <w:tc>
          <w:tcPr>
            <w:tcW w:w="212" w:type="pct"/>
            <w:shd w:val="clear" w:color="auto" w:fill="FBD4B4" w:themeFill="accent6" w:themeFillTint="66"/>
            <w:vAlign w:val="center"/>
          </w:tcPr>
          <w:p w14:paraId="6539A31D" w14:textId="77777777" w:rsidR="002F2C4E" w:rsidRPr="004E60B0" w:rsidRDefault="002F2C4E"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613" w:type="pct"/>
            <w:shd w:val="clear" w:color="auto" w:fill="FBD4B4" w:themeFill="accent6" w:themeFillTint="66"/>
            <w:vAlign w:val="center"/>
          </w:tcPr>
          <w:p w14:paraId="6F337489" w14:textId="77777777" w:rsidR="002F2C4E" w:rsidRPr="004E60B0" w:rsidRDefault="002F2C4E"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895" w:type="pct"/>
            <w:shd w:val="clear" w:color="auto" w:fill="FBD4B4" w:themeFill="accent6" w:themeFillTint="66"/>
            <w:vAlign w:val="center"/>
          </w:tcPr>
          <w:p w14:paraId="240AA648" w14:textId="77777777" w:rsidR="002F2C4E" w:rsidRDefault="002F2C4E" w:rsidP="002521B2">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4799CB08" w14:textId="77777777" w:rsidR="002F2C4E" w:rsidRPr="004E60B0" w:rsidRDefault="002F2C4E" w:rsidP="002521B2">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850" w:type="pct"/>
            <w:shd w:val="clear" w:color="auto" w:fill="FBD4B4" w:themeFill="accent6" w:themeFillTint="66"/>
            <w:vAlign w:val="center"/>
          </w:tcPr>
          <w:p w14:paraId="720ED88E" w14:textId="77777777" w:rsidR="002F2C4E" w:rsidRDefault="002F2C4E" w:rsidP="00F95DF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3E96B9F2" w14:textId="77777777" w:rsidR="002F2C4E" w:rsidRDefault="002F2C4E" w:rsidP="00F95DF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37684438" w14:textId="77777777" w:rsidR="002F2C4E" w:rsidRPr="00EA461F" w:rsidRDefault="002F2C4E" w:rsidP="00F95DF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812" w:type="pct"/>
            <w:shd w:val="clear" w:color="auto" w:fill="FBD4B4" w:themeFill="accent6" w:themeFillTint="66"/>
            <w:vAlign w:val="center"/>
          </w:tcPr>
          <w:p w14:paraId="360DE0E0" w14:textId="77777777" w:rsidR="002F2C4E" w:rsidRDefault="002F2C4E" w:rsidP="005B527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4D78C49F" w14:textId="77777777" w:rsidR="002F2C4E" w:rsidRPr="004E60B0" w:rsidRDefault="002F2C4E" w:rsidP="005B527C">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809" w:type="pct"/>
            <w:shd w:val="clear" w:color="auto" w:fill="FBD4B4" w:themeFill="accent6" w:themeFillTint="66"/>
            <w:vAlign w:val="center"/>
          </w:tcPr>
          <w:p w14:paraId="651F48C8" w14:textId="77777777" w:rsidR="002F2C4E" w:rsidRDefault="002F2C4E" w:rsidP="002F2C4E">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C381012" w14:textId="1F855239" w:rsidR="002F2C4E" w:rsidRDefault="002F2C4E" w:rsidP="002F2C4E">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14:paraId="286599D5" w14:textId="0DCD8691" w:rsidR="002F2C4E" w:rsidRPr="00EA461F" w:rsidRDefault="002F2C4E" w:rsidP="002F2C4E">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809" w:type="pct"/>
            <w:shd w:val="clear" w:color="auto" w:fill="FBD4B4" w:themeFill="accent6" w:themeFillTint="66"/>
          </w:tcPr>
          <w:p w14:paraId="7DB06212" w14:textId="77777777" w:rsidR="002F2C4E" w:rsidRDefault="002F2C4E" w:rsidP="002F2C4E">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2AF4578" w14:textId="77777777" w:rsidR="002F2C4E" w:rsidRDefault="002F2C4E" w:rsidP="002F2C4E">
            <w:pPr>
              <w:spacing w:before="20" w:after="20" w:line="240" w:lineRule="auto"/>
              <w:jc w:val="center"/>
              <w:rPr>
                <w:rFonts w:asciiTheme="minorBidi" w:hAnsiTheme="minorBidi" w:cstheme="minorBidi"/>
                <w:b/>
                <w:bCs/>
                <w:i/>
                <w:iCs/>
              </w:rPr>
            </w:pPr>
            <w:r>
              <w:rPr>
                <w:rFonts w:asciiTheme="minorBidi" w:hAnsiTheme="minorBidi" w:cstheme="minorBidi"/>
                <w:b/>
                <w:bCs/>
                <w:i/>
                <w:iCs/>
              </w:rPr>
              <w:t>(Rev.02-Final)</w:t>
            </w:r>
          </w:p>
          <w:p w14:paraId="64A72DC1" w14:textId="49091364" w:rsidR="002F2C4E" w:rsidRPr="0086440D" w:rsidRDefault="002F2C4E" w:rsidP="002F2C4E">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2F2C4E" w:rsidRPr="000A788D" w14:paraId="01ABDBC1" w14:textId="7C932A57" w:rsidTr="0090249D">
        <w:trPr>
          <w:trHeight w:val="395"/>
          <w:jc w:val="center"/>
        </w:trPr>
        <w:tc>
          <w:tcPr>
            <w:tcW w:w="2570" w:type="pct"/>
            <w:gridSpan w:val="4"/>
            <w:shd w:val="clear" w:color="auto" w:fill="D9D9D9" w:themeFill="background1" w:themeFillShade="D9"/>
            <w:vAlign w:val="center"/>
          </w:tcPr>
          <w:p w14:paraId="7EA77B27" w14:textId="7777777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GENERAL</w:t>
            </w:r>
          </w:p>
        </w:tc>
        <w:tc>
          <w:tcPr>
            <w:tcW w:w="812" w:type="pct"/>
            <w:shd w:val="clear" w:color="auto" w:fill="D9D9D9" w:themeFill="background1" w:themeFillShade="D9"/>
          </w:tcPr>
          <w:p w14:paraId="7A2C8305" w14:textId="7777777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18AB60C3" w14:textId="251977E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34CC34A8" w14:textId="77777777" w:rsidR="002F2C4E" w:rsidRPr="00DA3866" w:rsidRDefault="002F2C4E" w:rsidP="00DA3866">
            <w:pPr>
              <w:widowControl/>
              <w:wordWrap/>
              <w:adjustRightInd/>
              <w:spacing w:before="120" w:after="120" w:line="200" w:lineRule="atLeast"/>
              <w:jc w:val="left"/>
              <w:textAlignment w:val="auto"/>
              <w:rPr>
                <w:b/>
                <w:bCs/>
                <w:i/>
                <w:iCs/>
                <w:color w:val="C00000"/>
                <w:sz w:val="24"/>
                <w:szCs w:val="24"/>
              </w:rPr>
            </w:pPr>
          </w:p>
        </w:tc>
      </w:tr>
      <w:tr w:rsidR="002F2C4E" w:rsidRPr="000A788D" w14:paraId="6540F9B7" w14:textId="190CDDFC" w:rsidTr="0090249D">
        <w:trPr>
          <w:trHeight w:val="1034"/>
          <w:jc w:val="center"/>
        </w:trPr>
        <w:tc>
          <w:tcPr>
            <w:tcW w:w="212" w:type="pct"/>
            <w:vAlign w:val="center"/>
          </w:tcPr>
          <w:p w14:paraId="391A3675" w14:textId="77777777" w:rsidR="002F2C4E" w:rsidRPr="004E60B0" w:rsidRDefault="002F2C4E" w:rsidP="00AA048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DA7FAF3" w14:textId="77777777" w:rsidR="002F2C4E" w:rsidRPr="00372A27" w:rsidRDefault="002F2C4E"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895" w:type="pct"/>
            <w:vAlign w:val="center"/>
          </w:tcPr>
          <w:p w14:paraId="705321F4" w14:textId="77777777" w:rsidR="002F2C4E" w:rsidRPr="00372A27" w:rsidRDefault="002F2C4E" w:rsidP="00C3619C">
            <w:pPr>
              <w:widowControl/>
              <w:wordWrap/>
              <w:adjustRightInd/>
              <w:spacing w:line="240" w:lineRule="auto"/>
              <w:jc w:val="left"/>
              <w:textAlignment w:val="auto"/>
              <w:rPr>
                <w:rFonts w:ascii="Cambria" w:eastAsia="Times New Roman" w:hAnsi="Cambria" w:cs="Calibri"/>
                <w:color w:val="000000"/>
                <w:sz w:val="18"/>
                <w:szCs w:val="18"/>
                <w:lang w:eastAsia="en-US"/>
              </w:rPr>
            </w:pPr>
            <w:r w:rsidRPr="00372A27">
              <w:rPr>
                <w:rFonts w:ascii="Cambria" w:hAnsi="Cambria" w:cs="Calibri"/>
                <w:color w:val="000000"/>
                <w:sz w:val="18"/>
                <w:szCs w:val="18"/>
              </w:rPr>
              <w:t>Vendor to confirm that in case of contradiction between this TCL and offer; vendor confirmation of compliance through this technical clarification is governed and shall be followed by vendor after order.</w:t>
            </w:r>
            <w:r w:rsidRPr="00372A27">
              <w:rPr>
                <w:rFonts w:ascii="Cambria" w:hAnsi="Cambria" w:cs="Calibri"/>
                <w:color w:val="000000"/>
                <w:sz w:val="18"/>
                <w:szCs w:val="18"/>
              </w:rPr>
              <w:br/>
              <w:t>In such case offer won’t be considered as basis of any claim after order.</w:t>
            </w:r>
          </w:p>
        </w:tc>
        <w:tc>
          <w:tcPr>
            <w:tcW w:w="850" w:type="pct"/>
            <w:vAlign w:val="center"/>
          </w:tcPr>
          <w:p w14:paraId="404A7A23" w14:textId="77777777" w:rsidR="002F2C4E" w:rsidRPr="008E3A78" w:rsidRDefault="002F2C4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43C6B28" w14:textId="77777777" w:rsidR="002F2C4E" w:rsidRPr="009333F2" w:rsidRDefault="002F2C4E" w:rsidP="00C3619C">
            <w:pPr>
              <w:widowControl/>
              <w:wordWrap/>
              <w:adjustRightInd/>
              <w:spacing w:line="240" w:lineRule="auto"/>
              <w:jc w:val="left"/>
              <w:textAlignment w:val="auto"/>
              <w:rPr>
                <w:rFonts w:ascii="Cambria" w:hAnsi="Cambria" w:cs="Calibri"/>
                <w:color w:val="000000"/>
                <w:sz w:val="18"/>
                <w:szCs w:val="18"/>
              </w:rPr>
            </w:pPr>
          </w:p>
          <w:p w14:paraId="1CE79A3A" w14:textId="77777777" w:rsidR="002F2C4E" w:rsidRDefault="002F2C4E" w:rsidP="00C3619C">
            <w:pPr>
              <w:widowControl/>
              <w:wordWrap/>
              <w:adjustRightInd/>
              <w:spacing w:line="240" w:lineRule="auto"/>
              <w:jc w:val="left"/>
              <w:textAlignment w:val="auto"/>
              <w:rPr>
                <w:rFonts w:ascii="Cambria" w:hAnsi="Cambria" w:cs="Calibri"/>
                <w:color w:val="000000"/>
                <w:sz w:val="18"/>
                <w:szCs w:val="18"/>
              </w:rPr>
            </w:pPr>
          </w:p>
          <w:p w14:paraId="7C145B7D" w14:textId="77777777" w:rsidR="002F2C4E" w:rsidRPr="009333F2" w:rsidRDefault="002F2C4E" w:rsidP="00C3619C">
            <w:pPr>
              <w:widowControl/>
              <w:wordWrap/>
              <w:adjustRightInd/>
              <w:spacing w:line="240" w:lineRule="auto"/>
              <w:jc w:val="left"/>
              <w:textAlignment w:val="auto"/>
              <w:rPr>
                <w:rFonts w:ascii="Cambria" w:hAnsi="Cambria" w:cs="Calibri"/>
                <w:color w:val="000000"/>
                <w:sz w:val="18"/>
                <w:szCs w:val="18"/>
              </w:rPr>
            </w:pPr>
          </w:p>
          <w:p w14:paraId="3406C1FF" w14:textId="77777777" w:rsidR="002F2C4E" w:rsidRPr="009333F2" w:rsidRDefault="002F2C4E" w:rsidP="00C3619C">
            <w:pPr>
              <w:widowControl/>
              <w:wordWrap/>
              <w:adjustRightInd/>
              <w:spacing w:line="240" w:lineRule="auto"/>
              <w:jc w:val="left"/>
              <w:textAlignment w:val="auto"/>
              <w:rPr>
                <w:rFonts w:ascii="Cambria" w:hAnsi="Cambria" w:cs="Calibri"/>
                <w:color w:val="000000"/>
                <w:sz w:val="18"/>
                <w:szCs w:val="18"/>
              </w:rPr>
            </w:pPr>
            <w:r w:rsidRPr="009333F2">
              <w:rPr>
                <w:rFonts w:ascii="Cambria" w:hAnsi="Cambria" w:cs="Calibri"/>
                <w:color w:val="000000"/>
                <w:sz w:val="18"/>
                <w:szCs w:val="18"/>
              </w:rPr>
              <w:t>Closed</w:t>
            </w:r>
          </w:p>
        </w:tc>
        <w:tc>
          <w:tcPr>
            <w:tcW w:w="809" w:type="pct"/>
          </w:tcPr>
          <w:p w14:paraId="024D2995" w14:textId="3CFCF8E2" w:rsidR="002F2C4E" w:rsidRDefault="002F2C4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DACD4EE" w14:textId="77777777" w:rsidR="002F2C4E" w:rsidRDefault="002F2C4E"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38CBA41" w14:textId="0A7173C6" w:rsidTr="0090249D">
        <w:trPr>
          <w:trHeight w:val="683"/>
          <w:jc w:val="center"/>
        </w:trPr>
        <w:tc>
          <w:tcPr>
            <w:tcW w:w="212" w:type="pct"/>
            <w:vAlign w:val="center"/>
          </w:tcPr>
          <w:p w14:paraId="08B8D15B"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5443B71"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Deviation List</w:t>
            </w:r>
          </w:p>
        </w:tc>
        <w:tc>
          <w:tcPr>
            <w:tcW w:w="895" w:type="pct"/>
            <w:vAlign w:val="center"/>
          </w:tcPr>
          <w:p w14:paraId="15A93E69"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shall confirm his full compliance to meet all purchaser documents listed and attached to MR, code / standards listed in MR with ref. No. "</w:t>
            </w:r>
            <w:r>
              <w:rPr>
                <w:rFonts w:ascii="Cambria" w:hAnsi="Cambria" w:cs="Calibri"/>
                <w:color w:val="000000"/>
                <w:sz w:val="18"/>
                <w:szCs w:val="18"/>
              </w:rPr>
              <w:t>BK-GCS-PEDCO-120-ME-MR-0006</w:t>
            </w:r>
            <w:r w:rsidRPr="00372A27">
              <w:rPr>
                <w:rFonts w:ascii="Cambria" w:hAnsi="Cambria" w:cs="Calibri"/>
                <w:color w:val="000000"/>
                <w:sz w:val="18"/>
                <w:szCs w:val="18"/>
              </w:rPr>
              <w:t>" as well as MR requirements.</w:t>
            </w:r>
            <w:r w:rsidRPr="00372A27">
              <w:rPr>
                <w:rFonts w:ascii="Cambria" w:hAnsi="Cambria" w:cs="Calibri"/>
                <w:color w:val="000000"/>
                <w:sz w:val="18"/>
                <w:szCs w:val="18"/>
              </w:rPr>
              <w:br/>
              <w:t xml:space="preserve">All deviations shall be listed in project deviation form, attach to this TCL, signed and stamped. </w:t>
            </w:r>
            <w:r w:rsidRPr="00372A27">
              <w:rPr>
                <w:rFonts w:ascii="Cambria" w:hAnsi="Cambria" w:cs="Calibri"/>
                <w:color w:val="000000"/>
                <w:sz w:val="18"/>
                <w:szCs w:val="18"/>
              </w:rPr>
              <w:br/>
            </w:r>
            <w:r w:rsidRPr="00372A27">
              <w:rPr>
                <w:rFonts w:ascii="Cambria" w:hAnsi="Cambria" w:cs="Calibri"/>
                <w:color w:val="000000"/>
                <w:sz w:val="18"/>
                <w:szCs w:val="18"/>
              </w:rPr>
              <w:br/>
            </w:r>
            <w:r w:rsidRPr="00372A27">
              <w:rPr>
                <w:rFonts w:ascii="Cambria" w:hAnsi="Cambria" w:cs="Calibri"/>
                <w:color w:val="000000"/>
                <w:sz w:val="18"/>
                <w:szCs w:val="18"/>
              </w:rPr>
              <w:lastRenderedPageBreak/>
              <w:t xml:space="preserve">Notes: </w:t>
            </w:r>
            <w:r w:rsidRPr="00372A27">
              <w:rPr>
                <w:rFonts w:ascii="Cambria" w:hAnsi="Cambria" w:cs="Calibri"/>
                <w:color w:val="000000"/>
                <w:sz w:val="18"/>
                <w:szCs w:val="18"/>
              </w:rPr>
              <w:br/>
              <w:t xml:space="preserve">1-Any exception and deviation from the requirements of MR and the related specifications including 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r w:rsidRPr="00372A27">
              <w:rPr>
                <w:rFonts w:ascii="Cambria" w:hAnsi="Cambria" w:cs="Calibri"/>
                <w:color w:val="000000"/>
                <w:sz w:val="18"/>
                <w:szCs w:val="18"/>
              </w:rPr>
              <w:br/>
              <w:t xml:space="preserve">Purchaser has no responsibility to discover deviations or alternatives scattered over the proposal in addition to what proclaimed explicitly in deviation list; hence such deviation (if any) is disregarded and shall not </w:t>
            </w:r>
            <w:r w:rsidRPr="00372A27">
              <w:rPr>
                <w:rFonts w:ascii="Cambria" w:hAnsi="Cambria" w:cs="Calibri"/>
                <w:color w:val="000000"/>
                <w:sz w:val="18"/>
                <w:szCs w:val="18"/>
              </w:rPr>
              <w:lastRenderedPageBreak/>
              <w:t>be considered for vendor claim in future. (Vendor to confirm)</w:t>
            </w:r>
            <w:r w:rsidRPr="00372A27">
              <w:rPr>
                <w:rFonts w:ascii="Cambria" w:hAnsi="Cambria" w:cs="Calibri"/>
                <w:color w:val="000000"/>
                <w:sz w:val="18"/>
                <w:szCs w:val="18"/>
              </w:rPr>
              <w:br/>
              <w:t xml:space="preserve">2- Bidder shall confirm that all MR attachments listed in MR are available for her for review at bid stage.  </w:t>
            </w:r>
            <w:r w:rsidRPr="00372A27">
              <w:rPr>
                <w:rFonts w:ascii="Cambria" w:hAnsi="Cambria" w:cs="Calibri"/>
                <w:color w:val="000000"/>
                <w:sz w:val="18"/>
                <w:szCs w:val="18"/>
              </w:rPr>
              <w:br/>
              <w:t>3-Considering items 1 &amp; 2, please note that any deviation at detail stage will not b</w:t>
            </w:r>
            <w:r>
              <w:rPr>
                <w:rFonts w:ascii="Cambria" w:hAnsi="Cambria" w:cs="Calibri"/>
                <w:color w:val="000000"/>
                <w:sz w:val="18"/>
                <w:szCs w:val="18"/>
              </w:rPr>
              <w:t>e accepted by purchaser.</w:t>
            </w:r>
          </w:p>
        </w:tc>
        <w:tc>
          <w:tcPr>
            <w:tcW w:w="850" w:type="pct"/>
            <w:vAlign w:val="center"/>
          </w:tcPr>
          <w:p w14:paraId="18CC0C4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p w14:paraId="66FEBF6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Deviation list</w:t>
            </w:r>
          </w:p>
        </w:tc>
        <w:tc>
          <w:tcPr>
            <w:tcW w:w="812" w:type="pct"/>
          </w:tcPr>
          <w:p w14:paraId="5600B4B1"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420DCF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BC8DFF2"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4440B06"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167C34A"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4BBCD1F"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96253">
              <w:rPr>
                <w:rFonts w:ascii="Cambria" w:hAnsi="Cambria" w:cs="Calibri"/>
                <w:color w:val="000000"/>
                <w:sz w:val="18"/>
                <w:szCs w:val="18"/>
              </w:rPr>
              <w:t>Please refer to p</w:t>
            </w:r>
            <w:r>
              <w:rPr>
                <w:rFonts w:ascii="Cambria" w:hAnsi="Cambria" w:cs="Calibri"/>
                <w:color w:val="000000"/>
                <w:sz w:val="18"/>
                <w:szCs w:val="18"/>
              </w:rPr>
              <w:t xml:space="preserve">urchaser’s comment on vendor’s DEVIATION LIST </w:t>
            </w:r>
            <w:r>
              <w:rPr>
                <w:rFonts w:asciiTheme="minorHAnsi" w:eastAsia="Calibri" w:hAnsiTheme="minorHAnsi" w:cstheme="minorBidi"/>
                <w:b/>
                <w:bCs/>
                <w:color w:val="006600"/>
                <w:sz w:val="20"/>
                <w:szCs w:val="20"/>
                <w:lang w:eastAsia="en-US"/>
              </w:rPr>
              <w:t xml:space="preserve"> </w:t>
            </w:r>
          </w:p>
        </w:tc>
        <w:tc>
          <w:tcPr>
            <w:tcW w:w="809" w:type="pct"/>
          </w:tcPr>
          <w:p w14:paraId="03B8CC92" w14:textId="177D4890"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our replies on document</w:t>
            </w:r>
          </w:p>
        </w:tc>
        <w:tc>
          <w:tcPr>
            <w:tcW w:w="809" w:type="pct"/>
          </w:tcPr>
          <w:p w14:paraId="67AEA0CF" w14:textId="6A3702E5" w:rsidR="007F7B6F" w:rsidRPr="00831F9A"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15C30AF2" w14:textId="77777777" w:rsidR="002F2C4E"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w:t>
            </w:r>
            <w:r w:rsidRPr="00EE775A">
              <w:rPr>
                <w:rFonts w:asciiTheme="majorHAnsi" w:eastAsia="Calibri" w:hAnsiTheme="majorHAnsi" w:cstheme="minorBidi"/>
                <w:color w:val="FF0000"/>
                <w:sz w:val="20"/>
                <w:szCs w:val="20"/>
                <w:lang w:eastAsia="en-US"/>
              </w:rPr>
              <w:t>lease refer to agreed deviation list.</w:t>
            </w:r>
          </w:p>
          <w:p w14:paraId="07A4C721" w14:textId="77777777" w:rsidR="00EE76A8" w:rsidRDefault="00EE76A8"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3D732715" w14:textId="3E325F3B" w:rsidR="00EE76A8" w:rsidRPr="002F2C4E" w:rsidRDefault="00EE76A8" w:rsidP="007F7B6F">
            <w:pPr>
              <w:widowControl/>
              <w:wordWrap/>
              <w:adjustRightInd/>
              <w:spacing w:line="240" w:lineRule="auto"/>
              <w:jc w:val="left"/>
              <w:textAlignment w:val="auto"/>
              <w:rPr>
                <w:rFonts w:ascii="Cambria" w:hAnsi="Cambria" w:cs="Calibri"/>
                <w:color w:val="000000"/>
                <w:sz w:val="18"/>
                <w:szCs w:val="18"/>
              </w:rPr>
            </w:pPr>
            <w:r>
              <w:rPr>
                <w:rFonts w:asciiTheme="majorHAnsi" w:eastAsia="Calibri" w:hAnsiTheme="majorHAnsi" w:cstheme="minorBidi"/>
                <w:color w:val="FF0000"/>
                <w:sz w:val="20"/>
                <w:szCs w:val="20"/>
                <w:lang w:eastAsia="en-US"/>
              </w:rPr>
              <w:t>PARS : Noted and closed</w:t>
            </w:r>
          </w:p>
        </w:tc>
      </w:tr>
      <w:tr w:rsidR="002F2C4E" w:rsidRPr="000A788D" w14:paraId="64E8BB01" w14:textId="05AF144B" w:rsidTr="0090249D">
        <w:trPr>
          <w:trHeight w:val="980"/>
          <w:jc w:val="center"/>
        </w:trPr>
        <w:tc>
          <w:tcPr>
            <w:tcW w:w="212" w:type="pct"/>
            <w:vAlign w:val="center"/>
          </w:tcPr>
          <w:p w14:paraId="28D238D0"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3DA5E4D" w14:textId="77777777" w:rsidR="002F2C4E" w:rsidRPr="00372A27" w:rsidRDefault="002F2C4E" w:rsidP="008646CD">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372A27">
              <w:rPr>
                <w:rFonts w:ascii="Cambria" w:eastAsia="Times New Roman" w:hAnsi="Cambria" w:cs="Calibri"/>
                <w:b/>
                <w:bCs/>
                <w:color w:val="000000"/>
                <w:sz w:val="18"/>
                <w:szCs w:val="18"/>
                <w:lang w:eastAsia="en-US"/>
              </w:rPr>
              <w:t>Documents Priority</w:t>
            </w:r>
          </w:p>
        </w:tc>
        <w:tc>
          <w:tcPr>
            <w:tcW w:w="895" w:type="pct"/>
            <w:vAlign w:val="center"/>
          </w:tcPr>
          <w:p w14:paraId="0B60888B"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his compliance with documents priority stated in MR. Any conflict between the documents shall be notified by bidder to purchaser and resolved by his agreement</w:t>
            </w:r>
          </w:p>
        </w:tc>
        <w:tc>
          <w:tcPr>
            <w:tcW w:w="850" w:type="pct"/>
            <w:vAlign w:val="center"/>
          </w:tcPr>
          <w:p w14:paraId="1162E47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19E2490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14:paraId="19191938" w14:textId="77777777" w:rsidR="002F2C4E" w:rsidRPr="00D56786" w:rsidRDefault="002F2C4E" w:rsidP="008646CD">
            <w:pPr>
              <w:widowControl/>
              <w:wordWrap/>
              <w:adjustRightInd/>
              <w:spacing w:line="240" w:lineRule="auto"/>
              <w:jc w:val="left"/>
              <w:textAlignment w:val="auto"/>
              <w:rPr>
                <w:rFonts w:asciiTheme="minorHAnsi" w:eastAsia="Calibri" w:hAnsiTheme="minorHAnsi" w:cstheme="minorBidi"/>
                <w:b/>
                <w:bCs/>
                <w:color w:val="0000FF"/>
                <w:sz w:val="20"/>
                <w:szCs w:val="20"/>
                <w:lang w:eastAsia="en-US"/>
              </w:rPr>
            </w:pPr>
          </w:p>
          <w:p w14:paraId="72E9343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785D928" w14:textId="3621395F"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8AA358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2CFA54C1" w14:textId="24D50D75" w:rsidTr="0090249D">
        <w:trPr>
          <w:trHeight w:val="800"/>
          <w:jc w:val="center"/>
        </w:trPr>
        <w:tc>
          <w:tcPr>
            <w:tcW w:w="212" w:type="pct"/>
            <w:vAlign w:val="center"/>
          </w:tcPr>
          <w:p w14:paraId="4F5B0FB8"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376F76F"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Requirement For Documents</w:t>
            </w:r>
          </w:p>
        </w:tc>
        <w:tc>
          <w:tcPr>
            <w:tcW w:w="895" w:type="pct"/>
            <w:vAlign w:val="center"/>
          </w:tcPr>
          <w:p w14:paraId="35FF4540"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documents required after purchase order shall be submitted in accordance with “</w:t>
            </w:r>
            <w:r>
              <w:rPr>
                <w:rFonts w:ascii="Cambria" w:hAnsi="Cambria" w:cs="Calibri"/>
                <w:color w:val="000000"/>
                <w:sz w:val="18"/>
                <w:szCs w:val="18"/>
              </w:rPr>
              <w:t>Vendor documents min. requirement list</w:t>
            </w:r>
            <w:r w:rsidRPr="00372A27">
              <w:rPr>
                <w:rFonts w:ascii="Cambria" w:hAnsi="Cambria" w:cs="Calibri"/>
                <w:color w:val="000000"/>
                <w:sz w:val="18"/>
                <w:szCs w:val="18"/>
              </w:rPr>
              <w:t>” attached to the MR.</w:t>
            </w:r>
          </w:p>
        </w:tc>
        <w:tc>
          <w:tcPr>
            <w:tcW w:w="850" w:type="pct"/>
            <w:vAlign w:val="center"/>
          </w:tcPr>
          <w:p w14:paraId="1D107FB2"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1CFF822B"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Note: some items are not applicable, moreover for air end made by GHH Rand, only the GHH </w:t>
            </w:r>
            <w:proofErr w:type="spellStart"/>
            <w:r>
              <w:rPr>
                <w:rFonts w:asciiTheme="minorHAnsi" w:eastAsia="Calibri" w:hAnsiTheme="minorHAnsi" w:cstheme="minorBidi"/>
                <w:b/>
                <w:bCs/>
                <w:color w:val="0000FF"/>
                <w:sz w:val="24"/>
                <w:szCs w:val="24"/>
                <w:lang w:eastAsia="en-US"/>
              </w:rPr>
              <w:t>Rands</w:t>
            </w:r>
            <w:proofErr w:type="spellEnd"/>
            <w:r>
              <w:rPr>
                <w:rFonts w:asciiTheme="minorHAnsi" w:eastAsia="Calibri" w:hAnsiTheme="minorHAnsi" w:cstheme="minorBidi"/>
                <w:b/>
                <w:bCs/>
                <w:color w:val="0000FF"/>
                <w:sz w:val="24"/>
                <w:szCs w:val="24"/>
                <w:lang w:eastAsia="en-US"/>
              </w:rPr>
              <w:t xml:space="preserve">’ </w:t>
            </w:r>
            <w:r>
              <w:rPr>
                <w:rFonts w:asciiTheme="minorHAnsi" w:eastAsia="Calibri" w:hAnsiTheme="minorHAnsi" w:cstheme="minorBidi"/>
                <w:b/>
                <w:bCs/>
                <w:color w:val="0000FF"/>
                <w:sz w:val="24"/>
                <w:szCs w:val="24"/>
                <w:lang w:eastAsia="en-US"/>
              </w:rPr>
              <w:lastRenderedPageBreak/>
              <w:t>standard documents are available to issue</w:t>
            </w:r>
          </w:p>
        </w:tc>
        <w:tc>
          <w:tcPr>
            <w:tcW w:w="812" w:type="pct"/>
            <w:shd w:val="clear" w:color="auto" w:fill="9BBB59" w:themeFill="accent3"/>
          </w:tcPr>
          <w:p w14:paraId="11316F6F"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08CB79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16AD8AB"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B06EB4B"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51B90">
              <w:rPr>
                <w:rFonts w:ascii="Cambria" w:hAnsi="Cambria" w:cs="Calibri"/>
                <w:color w:val="000000"/>
                <w:sz w:val="18"/>
                <w:szCs w:val="18"/>
              </w:rPr>
              <w:t>Closed</w:t>
            </w:r>
          </w:p>
        </w:tc>
        <w:tc>
          <w:tcPr>
            <w:tcW w:w="809" w:type="pct"/>
          </w:tcPr>
          <w:p w14:paraId="737D678C" w14:textId="0820A4B5"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C7213ED"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E158DF1" w14:textId="5F733D71" w:rsidTr="0090249D">
        <w:trPr>
          <w:trHeight w:val="539"/>
          <w:jc w:val="center"/>
        </w:trPr>
        <w:tc>
          <w:tcPr>
            <w:tcW w:w="212" w:type="pct"/>
            <w:vAlign w:val="center"/>
          </w:tcPr>
          <w:p w14:paraId="1A92435C"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82EF2B1"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895" w:type="pct"/>
            <w:vAlign w:val="center"/>
          </w:tcPr>
          <w:p w14:paraId="3C215B13"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Bidder shall provide following documents while bidding:</w:t>
            </w:r>
          </w:p>
          <w:p w14:paraId="66AFBB98"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 xml:space="preserve">1- Copy of valid quality system certificate(ISO 9001/2 or 3) </w:t>
            </w:r>
          </w:p>
          <w:p w14:paraId="7EBCB24C"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2- Sub- vendors / sub-suppliers list</w:t>
            </w:r>
          </w:p>
          <w:p w14:paraId="28110605"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3- Deviation list with letter of conformity (Refer to item A2 above)</w:t>
            </w:r>
          </w:p>
          <w:p w14:paraId="3020C3C3" w14:textId="77777777" w:rsidR="002F2C4E" w:rsidRPr="00BF2162" w:rsidRDefault="002F2C4E" w:rsidP="008646CD">
            <w:pPr>
              <w:widowControl/>
              <w:wordWrap/>
              <w:adjustRightInd/>
              <w:spacing w:line="240" w:lineRule="auto"/>
              <w:jc w:val="left"/>
              <w:textAlignment w:val="auto"/>
              <w:rPr>
                <w:rFonts w:ascii="Cambria" w:hAnsi="Cambria" w:cs="Calibri"/>
                <w:color w:val="000000"/>
                <w:sz w:val="18"/>
                <w:szCs w:val="18"/>
              </w:rPr>
            </w:pPr>
            <w:r w:rsidRPr="00BF2162">
              <w:rPr>
                <w:rFonts w:ascii="Cambria" w:hAnsi="Cambria" w:cs="Calibri"/>
                <w:color w:val="000000"/>
                <w:sz w:val="18"/>
                <w:szCs w:val="18"/>
              </w:rPr>
              <w:t>4- Reference and Experience List</w:t>
            </w:r>
          </w:p>
          <w:p w14:paraId="7402D06D"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 Joint venture agreement (</w:t>
            </w:r>
            <w:r w:rsidRPr="00BF2162">
              <w:rPr>
                <w:rFonts w:ascii="Cambria" w:hAnsi="Cambria" w:cs="Calibri"/>
                <w:color w:val="000000"/>
                <w:sz w:val="18"/>
                <w:szCs w:val="18"/>
              </w:rPr>
              <w:t>If any) with any company to design / fabrication of equipment. In case of joint venture ; qualified documents of the company who is part of joint venture shall be also submitted</w:t>
            </w:r>
          </w:p>
        </w:tc>
        <w:tc>
          <w:tcPr>
            <w:tcW w:w="850" w:type="pct"/>
            <w:vAlign w:val="center"/>
          </w:tcPr>
          <w:p w14:paraId="2B02D578"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Has already sent through TP00</w:t>
            </w:r>
          </w:p>
          <w:p w14:paraId="26C4176A"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TP00</w:t>
            </w:r>
          </w:p>
          <w:p w14:paraId="4BC30789"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TP00</w:t>
            </w:r>
          </w:p>
          <w:p w14:paraId="1404FE4B" w14:textId="77777777" w:rsidR="002F2C4E"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TP00</w:t>
            </w:r>
          </w:p>
          <w:p w14:paraId="1E9C4FD3" w14:textId="77777777" w:rsidR="002F2C4E" w:rsidRPr="00DD6465" w:rsidRDefault="002F2C4E" w:rsidP="008646CD">
            <w:pPr>
              <w:pStyle w:val="ListParagraph"/>
              <w:widowControl/>
              <w:numPr>
                <w:ilvl w:val="0"/>
                <w:numId w:val="11"/>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812" w:type="pct"/>
            <w:shd w:val="clear" w:color="auto" w:fill="9BBB59" w:themeFill="accent3"/>
          </w:tcPr>
          <w:p w14:paraId="6DAF1D8D" w14:textId="77777777" w:rsidR="002F2C4E" w:rsidRDefault="002F2C4E" w:rsidP="008646CD">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p>
          <w:p w14:paraId="720DAA7F" w14:textId="77777777" w:rsidR="002F2C4E" w:rsidRPr="00D56786" w:rsidRDefault="002F2C4E" w:rsidP="008646CD">
            <w:pPr>
              <w:rPr>
                <w:rFonts w:asciiTheme="minorHAnsi" w:eastAsia="Calibri" w:hAnsiTheme="minorHAnsi" w:cstheme="minorBidi"/>
                <w:sz w:val="24"/>
                <w:szCs w:val="24"/>
                <w:lang w:eastAsia="en-US"/>
              </w:rPr>
            </w:pPr>
          </w:p>
          <w:p w14:paraId="1152C925" w14:textId="77777777" w:rsidR="002F2C4E" w:rsidRDefault="002F2C4E" w:rsidP="008646CD">
            <w:pPr>
              <w:rPr>
                <w:rFonts w:asciiTheme="minorHAnsi" w:eastAsia="Calibri" w:hAnsiTheme="minorHAnsi" w:cstheme="minorBidi"/>
                <w:sz w:val="24"/>
                <w:szCs w:val="24"/>
                <w:lang w:eastAsia="en-US"/>
              </w:rPr>
            </w:pPr>
          </w:p>
          <w:p w14:paraId="2FFB3F6C" w14:textId="77777777" w:rsidR="002F2C4E" w:rsidRPr="00D56786" w:rsidRDefault="002F2C4E" w:rsidP="008646CD">
            <w:pPr>
              <w:rPr>
                <w:rFonts w:asciiTheme="minorHAnsi" w:eastAsia="Calibri" w:hAnsiTheme="minorHAnsi" w:cstheme="minorBidi"/>
                <w:sz w:val="24"/>
                <w:szCs w:val="24"/>
                <w:lang w:eastAsia="en-US"/>
              </w:rPr>
            </w:pPr>
            <w:r w:rsidRPr="009333F2">
              <w:rPr>
                <w:rFonts w:ascii="Cambria" w:hAnsi="Cambria" w:cs="Calibri"/>
                <w:color w:val="000000"/>
                <w:sz w:val="18"/>
                <w:szCs w:val="18"/>
              </w:rPr>
              <w:t>Closed</w:t>
            </w:r>
          </w:p>
        </w:tc>
        <w:tc>
          <w:tcPr>
            <w:tcW w:w="809" w:type="pct"/>
          </w:tcPr>
          <w:p w14:paraId="54BCE7CD" w14:textId="376081F2" w:rsidR="002F2C4E" w:rsidRDefault="002F2C4E" w:rsidP="008646CD">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30909CA" w14:textId="77777777" w:rsidR="002F2C4E" w:rsidRDefault="002F2C4E" w:rsidP="008646CD">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2CA95B02" w14:textId="6CC9803E" w:rsidTr="0090249D">
        <w:trPr>
          <w:trHeight w:val="647"/>
          <w:jc w:val="center"/>
        </w:trPr>
        <w:tc>
          <w:tcPr>
            <w:tcW w:w="212" w:type="pct"/>
            <w:vAlign w:val="center"/>
          </w:tcPr>
          <w:p w14:paraId="4BF35B06"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1F7D46A"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Sub-vendors</w:t>
            </w:r>
          </w:p>
        </w:tc>
        <w:tc>
          <w:tcPr>
            <w:tcW w:w="895" w:type="pct"/>
            <w:vAlign w:val="center"/>
          </w:tcPr>
          <w:p w14:paraId="2B9CBB2E"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Bidder to confirm that Sub-Vendors shall be select</w:t>
            </w:r>
            <w:r>
              <w:rPr>
                <w:rFonts w:ascii="Cambria" w:hAnsi="Cambria" w:cs="Calibri"/>
                <w:color w:val="000000"/>
                <w:sz w:val="18"/>
                <w:szCs w:val="18"/>
              </w:rPr>
              <w:t>ed from Project’s AVL.</w:t>
            </w:r>
          </w:p>
        </w:tc>
        <w:tc>
          <w:tcPr>
            <w:tcW w:w="850" w:type="pct"/>
            <w:vAlign w:val="center"/>
          </w:tcPr>
          <w:p w14:paraId="36C590EE"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455BD4C"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784BE758"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12F719E6" w14:textId="3C57D20F"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949C004"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7DDAFD40" w14:textId="6D5805BC" w:rsidTr="0090249D">
        <w:trPr>
          <w:trHeight w:val="1151"/>
          <w:jc w:val="center"/>
        </w:trPr>
        <w:tc>
          <w:tcPr>
            <w:tcW w:w="212" w:type="pct"/>
            <w:vAlign w:val="center"/>
          </w:tcPr>
          <w:p w14:paraId="78151605"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BFAA3CB" w14:textId="77777777" w:rsidR="002F2C4E" w:rsidRDefault="002F2C4E" w:rsidP="008646C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 specification</w:t>
            </w:r>
          </w:p>
        </w:tc>
        <w:tc>
          <w:tcPr>
            <w:tcW w:w="895" w:type="pct"/>
            <w:vAlign w:val="center"/>
          </w:tcPr>
          <w:p w14:paraId="396A84D4" w14:textId="77777777" w:rsidR="002F2C4E" w:rsidRPr="00866D15" w:rsidRDefault="002F2C4E" w:rsidP="008646CD">
            <w:pPr>
              <w:widowControl/>
              <w:wordWrap/>
              <w:adjustRightInd/>
              <w:spacing w:line="240" w:lineRule="auto"/>
              <w:jc w:val="left"/>
              <w:textAlignment w:val="auto"/>
              <w:rPr>
                <w:rFonts w:ascii="Cambria" w:hAnsi="Cambria" w:cs="Calibri"/>
                <w:color w:val="000000"/>
                <w:sz w:val="18"/>
                <w:szCs w:val="18"/>
              </w:rPr>
            </w:pPr>
            <w:r w:rsidRPr="00866D15">
              <w:rPr>
                <w:rFonts w:ascii="Cambria" w:hAnsi="Cambria" w:cs="Calibri"/>
                <w:color w:val="000000"/>
                <w:sz w:val="18"/>
                <w:szCs w:val="18"/>
              </w:rPr>
              <w:t xml:space="preserve">Bidder to confirm that surface preparation and painting of all equipment material including valves , pipes , fittings and everything within the package are in accordance with project painting specification with ref.  "BK-GNRAL-PEDCO-000-PI-SP-0006" attached to MR.  </w:t>
            </w:r>
          </w:p>
        </w:tc>
        <w:tc>
          <w:tcPr>
            <w:tcW w:w="850" w:type="pct"/>
            <w:vAlign w:val="center"/>
          </w:tcPr>
          <w:p w14:paraId="467689F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but for the Air end which GHH Rand will follow his own standard</w:t>
            </w:r>
          </w:p>
        </w:tc>
        <w:tc>
          <w:tcPr>
            <w:tcW w:w="812" w:type="pct"/>
            <w:shd w:val="clear" w:color="auto" w:fill="9BBB59" w:themeFill="accent3"/>
          </w:tcPr>
          <w:p w14:paraId="4C969C9F"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lang w:eastAsia="en-US"/>
              </w:rPr>
            </w:pPr>
          </w:p>
          <w:p w14:paraId="490350D5" w14:textId="77777777" w:rsidR="002F2C4E" w:rsidRPr="00D56786" w:rsidRDefault="002F2C4E" w:rsidP="008646CD">
            <w:pPr>
              <w:widowControl/>
              <w:wordWrap/>
              <w:adjustRightInd/>
              <w:spacing w:line="240" w:lineRule="auto"/>
              <w:jc w:val="left"/>
              <w:textAlignment w:val="auto"/>
              <w:rPr>
                <w:rFonts w:asciiTheme="minorHAnsi" w:eastAsia="Calibri" w:hAnsiTheme="minorHAnsi" w:cstheme="minorBidi"/>
                <w:b/>
                <w:bCs/>
                <w:color w:val="0000FF"/>
                <w:sz w:val="12"/>
                <w:szCs w:val="12"/>
                <w:lang w:eastAsia="en-US"/>
              </w:rPr>
            </w:pPr>
          </w:p>
          <w:p w14:paraId="1F40E9C0"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8543395"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14BA3E2" w14:textId="0F25E3A4"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4E0E48C"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E46C962" w14:textId="22ACB464" w:rsidTr="0090249D">
        <w:trPr>
          <w:trHeight w:val="980"/>
          <w:jc w:val="center"/>
        </w:trPr>
        <w:tc>
          <w:tcPr>
            <w:tcW w:w="212" w:type="pct"/>
            <w:vAlign w:val="center"/>
          </w:tcPr>
          <w:p w14:paraId="55326CAC"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A7FD608"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Specification</w:t>
            </w:r>
          </w:p>
        </w:tc>
        <w:tc>
          <w:tcPr>
            <w:tcW w:w="895" w:type="pct"/>
            <w:vAlign w:val="center"/>
          </w:tcPr>
          <w:p w14:paraId="6542B8B0"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Packing, Marking, Preservation and Preparation for Shipment will be done in accordance to the project specification</w:t>
            </w:r>
            <w:r>
              <w:rPr>
                <w:rFonts w:ascii="Cambria" w:hAnsi="Cambria" w:cs="Calibri"/>
                <w:color w:val="000000"/>
                <w:sz w:val="18"/>
                <w:szCs w:val="18"/>
              </w:rPr>
              <w:t xml:space="preserve"> with Doc. No; </w:t>
            </w:r>
            <w:r w:rsidRPr="00EB4E4F">
              <w:rPr>
                <w:rFonts w:ascii="Cambria" w:hAnsi="Cambria" w:cs="Calibri"/>
                <w:color w:val="000000"/>
                <w:sz w:val="18"/>
                <w:szCs w:val="18"/>
              </w:rPr>
              <w:t>BK-GNRAL-PEDCO-000-QC-PR-0045</w:t>
            </w:r>
            <w:r w:rsidRPr="00372A27">
              <w:rPr>
                <w:rFonts w:ascii="Cambria" w:hAnsi="Cambria" w:cs="Calibri"/>
                <w:color w:val="000000"/>
                <w:sz w:val="18"/>
                <w:szCs w:val="18"/>
              </w:rPr>
              <w:t xml:space="preserve"> attached to the MR.</w:t>
            </w:r>
          </w:p>
        </w:tc>
        <w:tc>
          <w:tcPr>
            <w:tcW w:w="850" w:type="pct"/>
            <w:vAlign w:val="center"/>
          </w:tcPr>
          <w:p w14:paraId="4BB4123A"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62C1030"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7375E876"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0D63EDB5" w14:textId="77777777" w:rsidR="002F2C4E" w:rsidRDefault="002F2C4E" w:rsidP="008646CD">
            <w:pPr>
              <w:widowControl/>
              <w:wordWrap/>
              <w:adjustRightInd/>
              <w:spacing w:line="240" w:lineRule="auto"/>
              <w:jc w:val="left"/>
              <w:textAlignment w:val="auto"/>
              <w:rPr>
                <w:rFonts w:ascii="Cambria" w:hAnsi="Cambria" w:cs="Calibri"/>
                <w:color w:val="000000"/>
                <w:sz w:val="18"/>
                <w:szCs w:val="18"/>
              </w:rPr>
            </w:pPr>
          </w:p>
          <w:p w14:paraId="4DA2EF87"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ECBDF69" w14:textId="3A3D9379"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6911886"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36E668F4" w14:textId="1766AF5D" w:rsidTr="0090249D">
        <w:trPr>
          <w:trHeight w:val="1250"/>
          <w:jc w:val="center"/>
        </w:trPr>
        <w:tc>
          <w:tcPr>
            <w:tcW w:w="212" w:type="pct"/>
            <w:vAlign w:val="center"/>
          </w:tcPr>
          <w:p w14:paraId="2CA8B9C0" w14:textId="77777777" w:rsidR="002F2C4E" w:rsidRPr="004E60B0" w:rsidRDefault="002F2C4E" w:rsidP="008646C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FEACC0C" w14:textId="77777777" w:rsidR="002F2C4E" w:rsidRPr="00372A27" w:rsidRDefault="002F2C4E" w:rsidP="008646CD">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Inspection and Test Plan</w:t>
            </w:r>
          </w:p>
        </w:tc>
        <w:tc>
          <w:tcPr>
            <w:tcW w:w="895" w:type="pct"/>
            <w:vAlign w:val="center"/>
          </w:tcPr>
          <w:p w14:paraId="4DA2C545" w14:textId="77777777" w:rsidR="002F2C4E" w:rsidRPr="00372A27" w:rsidRDefault="002F2C4E" w:rsidP="008646CD">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Inspection and Test Plan / Quality Control Plan and their related inspection level (Witness, Hold, Review and Approval) shall be at least in accordance with MR and all project requirement such as NDT PROCEDURE. Any deviation is not accepted unless otherwise specified in deviation list and approved by Purchaser.</w:t>
            </w:r>
          </w:p>
        </w:tc>
        <w:tc>
          <w:tcPr>
            <w:tcW w:w="850" w:type="pct"/>
            <w:vAlign w:val="center"/>
          </w:tcPr>
          <w:p w14:paraId="7876CAE5"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but</w:t>
            </w:r>
          </w:p>
          <w:p w14:paraId="0052A370" w14:textId="77777777" w:rsidR="002F2C4E" w:rsidRPr="008E3A78"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GHH AIR end, only normally enclosed certificates in GHH rand’s air end for tests are available to issue</w:t>
            </w:r>
          </w:p>
        </w:tc>
        <w:tc>
          <w:tcPr>
            <w:tcW w:w="812" w:type="pct"/>
          </w:tcPr>
          <w:p w14:paraId="7D54B70E"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5FF9D35"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A3ECB8E"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613BD22" w14:textId="77777777"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E6828">
              <w:rPr>
                <w:rFonts w:ascii="Cambria" w:hAnsi="Cambria" w:cs="Calibri"/>
                <w:color w:val="000000"/>
                <w:sz w:val="18"/>
                <w:szCs w:val="18"/>
              </w:rPr>
              <w:t>ITP will be finalized during PIM</w:t>
            </w:r>
          </w:p>
        </w:tc>
        <w:tc>
          <w:tcPr>
            <w:tcW w:w="809" w:type="pct"/>
          </w:tcPr>
          <w:p w14:paraId="7E4BA42E" w14:textId="6CF54D9D" w:rsidR="002F2C4E" w:rsidRDefault="002F2C4E" w:rsidP="008646C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09" w:type="pct"/>
            <w:shd w:val="clear" w:color="auto" w:fill="9BBB59" w:themeFill="accent3"/>
          </w:tcPr>
          <w:p w14:paraId="59623EBA" w14:textId="21E9E5D8" w:rsidR="002F2C4E" w:rsidRPr="007F7B6F" w:rsidRDefault="007F7B6F" w:rsidP="006B19C3">
            <w:pPr>
              <w:widowControl/>
              <w:wordWrap/>
              <w:adjustRightInd/>
              <w:spacing w:line="240" w:lineRule="auto"/>
              <w:jc w:val="left"/>
              <w:textAlignment w:val="auto"/>
              <w:rPr>
                <w:rFonts w:ascii="Cambria" w:hAnsi="Cambria" w:cs="Calibri"/>
                <w:color w:val="000000"/>
                <w:sz w:val="18"/>
                <w:szCs w:val="18"/>
              </w:rPr>
            </w:pPr>
            <w:r w:rsidRPr="007F7B6F">
              <w:rPr>
                <w:rFonts w:ascii="Cambria" w:hAnsi="Cambria" w:cs="Calibri"/>
                <w:color w:val="000000"/>
                <w:sz w:val="18"/>
                <w:szCs w:val="18"/>
              </w:rPr>
              <w:t xml:space="preserve">Closed </w:t>
            </w:r>
          </w:p>
        </w:tc>
      </w:tr>
      <w:tr w:rsidR="002F2C4E" w:rsidRPr="000A788D" w14:paraId="60DF8B74" w14:textId="290D4B66" w:rsidTr="0090249D">
        <w:trPr>
          <w:trHeight w:val="1214"/>
          <w:jc w:val="center"/>
        </w:trPr>
        <w:tc>
          <w:tcPr>
            <w:tcW w:w="212" w:type="pct"/>
            <w:vAlign w:val="center"/>
          </w:tcPr>
          <w:p w14:paraId="40553660" w14:textId="77777777" w:rsidR="002F2C4E" w:rsidRPr="004E60B0" w:rsidRDefault="002F2C4E" w:rsidP="007A1B1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013E3A2" w14:textId="77777777" w:rsidR="002F2C4E" w:rsidRPr="00372A27" w:rsidRDefault="002F2C4E" w:rsidP="007A1B10">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Material Certificate</w:t>
            </w:r>
          </w:p>
        </w:tc>
        <w:tc>
          <w:tcPr>
            <w:tcW w:w="895" w:type="pct"/>
            <w:vAlign w:val="center"/>
          </w:tcPr>
          <w:p w14:paraId="361080C3" w14:textId="77777777" w:rsidR="002F2C4E" w:rsidRPr="00372A27" w:rsidRDefault="002F2C4E" w:rsidP="007A1B10">
            <w:pPr>
              <w:widowControl/>
              <w:wordWrap/>
              <w:adjustRightInd/>
              <w:spacing w:line="240" w:lineRule="auto"/>
              <w:jc w:val="left"/>
              <w:textAlignment w:val="auto"/>
              <w:rPr>
                <w:rFonts w:ascii="Cambria" w:hAnsi="Cambria" w:cs="Calibri"/>
                <w:color w:val="000000"/>
                <w:sz w:val="18"/>
                <w:szCs w:val="18"/>
              </w:rPr>
            </w:pPr>
            <w:r w:rsidRPr="00372A27">
              <w:rPr>
                <w:rFonts w:ascii="Cambria" w:hAnsi="Cambria" w:cs="Calibri"/>
                <w:color w:val="000000"/>
                <w:sz w:val="18"/>
                <w:szCs w:val="18"/>
              </w:rPr>
              <w:t>Bidder to confirm that for all pressure parts and those required special consideration or stainless steel as well as for supports the material certificate should be in accordance with EN 10204, 3.1</w:t>
            </w:r>
            <w:r w:rsidRPr="00372A27">
              <w:rPr>
                <w:rFonts w:ascii="Cambria" w:hAnsi="Cambria" w:cs="Calibri"/>
                <w:color w:val="000000"/>
                <w:sz w:val="18"/>
                <w:szCs w:val="18"/>
              </w:rPr>
              <w:br/>
              <w:t xml:space="preserve">Material certificate for non-pressure parts shall be in </w:t>
            </w:r>
            <w:r>
              <w:rPr>
                <w:rFonts w:ascii="Cambria" w:hAnsi="Cambria" w:cs="Calibri"/>
                <w:color w:val="000000"/>
                <w:sz w:val="18"/>
                <w:szCs w:val="18"/>
              </w:rPr>
              <w:t>accordance with EN 10204,</w:t>
            </w:r>
            <w:r w:rsidRPr="00372A27">
              <w:rPr>
                <w:rFonts w:ascii="Cambria" w:hAnsi="Cambria" w:cs="Calibri"/>
                <w:color w:val="000000"/>
                <w:sz w:val="18"/>
                <w:szCs w:val="18"/>
              </w:rPr>
              <w:t xml:space="preserve"> 2.2</w:t>
            </w:r>
          </w:p>
        </w:tc>
        <w:tc>
          <w:tcPr>
            <w:tcW w:w="850" w:type="pct"/>
            <w:vAlign w:val="center"/>
          </w:tcPr>
          <w:p w14:paraId="32289A8C" w14:textId="77777777" w:rsidR="002F2C4E" w:rsidRPr="008E3A78" w:rsidRDefault="002F2C4E" w:rsidP="007A1B1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for the main components</w:t>
            </w:r>
          </w:p>
        </w:tc>
        <w:tc>
          <w:tcPr>
            <w:tcW w:w="812" w:type="pct"/>
          </w:tcPr>
          <w:p w14:paraId="5ABDC14D" w14:textId="77777777" w:rsidR="002F2C4E" w:rsidRDefault="002F2C4E" w:rsidP="007A1B10">
            <w:pPr>
              <w:widowControl/>
              <w:wordWrap/>
              <w:adjustRightInd/>
              <w:spacing w:line="240" w:lineRule="auto"/>
              <w:jc w:val="left"/>
              <w:textAlignment w:val="auto"/>
              <w:rPr>
                <w:rFonts w:ascii="Cambria" w:hAnsi="Cambria" w:cs="Calibri"/>
                <w:color w:val="000000"/>
                <w:sz w:val="18"/>
                <w:szCs w:val="18"/>
              </w:rPr>
            </w:pPr>
          </w:p>
          <w:p w14:paraId="3CAD9C03" w14:textId="77777777" w:rsidR="002F2C4E" w:rsidRPr="00A050D4" w:rsidRDefault="002F2C4E" w:rsidP="007A1B10">
            <w:pPr>
              <w:widowControl/>
              <w:wordWrap/>
              <w:adjustRightInd/>
              <w:spacing w:line="240" w:lineRule="auto"/>
              <w:jc w:val="left"/>
              <w:textAlignment w:val="auto"/>
              <w:rPr>
                <w:rFonts w:ascii="Cambria" w:hAnsi="Cambria" w:cs="Calibri"/>
                <w:color w:val="000000"/>
                <w:sz w:val="16"/>
                <w:szCs w:val="16"/>
              </w:rPr>
            </w:pPr>
          </w:p>
          <w:p w14:paraId="6B46EE49" w14:textId="77777777" w:rsidR="002F2C4E" w:rsidRDefault="002F2C4E" w:rsidP="007A1B10">
            <w:pPr>
              <w:widowControl/>
              <w:wordWrap/>
              <w:adjustRightInd/>
              <w:spacing w:line="240" w:lineRule="auto"/>
              <w:jc w:val="left"/>
              <w:textAlignment w:val="auto"/>
              <w:rPr>
                <w:rFonts w:ascii="Cambria" w:hAnsi="Cambria" w:cs="Calibri"/>
                <w:color w:val="000000"/>
                <w:sz w:val="18"/>
                <w:szCs w:val="18"/>
              </w:rPr>
            </w:pPr>
          </w:p>
          <w:p w14:paraId="1B306680" w14:textId="77777777" w:rsidR="002F2C4E" w:rsidRPr="00FB5558" w:rsidRDefault="002F2C4E" w:rsidP="007A1B10">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Material certificate shall be given for all components</w:t>
            </w:r>
          </w:p>
        </w:tc>
        <w:tc>
          <w:tcPr>
            <w:tcW w:w="809" w:type="pct"/>
          </w:tcPr>
          <w:p w14:paraId="2AD8F945" w14:textId="7A50B314" w:rsidR="002F2C4E" w:rsidRDefault="002F2C4E" w:rsidP="00FE338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Deviation: only main components</w:t>
            </w:r>
          </w:p>
        </w:tc>
        <w:tc>
          <w:tcPr>
            <w:tcW w:w="809" w:type="pct"/>
          </w:tcPr>
          <w:p w14:paraId="053EB39D" w14:textId="77777777" w:rsidR="006B19C3" w:rsidRDefault="006B19C3" w:rsidP="006B1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w:t>
            </w:r>
            <w:r w:rsidRPr="00831F9A">
              <w:rPr>
                <w:rFonts w:asciiTheme="majorHAnsi" w:eastAsia="Calibri" w:hAnsiTheme="majorHAnsi" w:cstheme="minorBidi"/>
                <w:color w:val="FF0000"/>
                <w:sz w:val="20"/>
                <w:szCs w:val="20"/>
                <w:lang w:eastAsia="en-US"/>
              </w:rPr>
              <w:t>.08.2023:</w:t>
            </w:r>
          </w:p>
          <w:p w14:paraId="21A477E6" w14:textId="282002B3" w:rsidR="00C74EE3" w:rsidRDefault="006B19C3" w:rsidP="00C74EE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Material certificated will be submitted by the vendor according to approved ITP</w:t>
            </w:r>
            <w:r w:rsidR="00C74EE3">
              <w:rPr>
                <w:rFonts w:asciiTheme="majorHAnsi" w:eastAsia="Calibri" w:hAnsiTheme="majorHAnsi" w:cstheme="minorBidi"/>
                <w:color w:val="FF0000"/>
                <w:sz w:val="20"/>
                <w:szCs w:val="20"/>
                <w:lang w:eastAsia="en-US"/>
              </w:rPr>
              <w:t xml:space="preserve"> in PIM.</w:t>
            </w:r>
          </w:p>
          <w:p w14:paraId="6F144DB0" w14:textId="7BAF7E4C" w:rsidR="00C74EE3" w:rsidRDefault="00C74EE3" w:rsidP="00C74EE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168D2B2A" w14:textId="1FA13E3A" w:rsidR="00EE76A8" w:rsidRDefault="00EE76A8" w:rsidP="00C74EE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07DCEC59" w14:textId="677927E5" w:rsidR="00EE76A8" w:rsidRDefault="00EE76A8" w:rsidP="00C74EE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PARS: Confirmed and closed</w:t>
            </w:r>
          </w:p>
          <w:p w14:paraId="7E125C1F" w14:textId="360B66FF" w:rsidR="002F2C4E" w:rsidRDefault="002F2C4E" w:rsidP="006B19C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2782CE3" w14:textId="216509D3" w:rsidTr="0090249D">
        <w:trPr>
          <w:trHeight w:val="3833"/>
          <w:jc w:val="center"/>
        </w:trPr>
        <w:tc>
          <w:tcPr>
            <w:tcW w:w="212" w:type="pct"/>
            <w:vAlign w:val="center"/>
          </w:tcPr>
          <w:p w14:paraId="7AF5D49A" w14:textId="77777777" w:rsidR="002F2C4E" w:rsidRPr="004E60B0" w:rsidRDefault="002F2C4E" w:rsidP="007A1B1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3EA14A0" w14:textId="77777777" w:rsidR="002F2C4E" w:rsidRPr="00372A27" w:rsidRDefault="002F2C4E" w:rsidP="007A1B10">
            <w:pPr>
              <w:widowControl/>
              <w:wordWrap/>
              <w:adjustRightInd/>
              <w:spacing w:line="240" w:lineRule="auto"/>
              <w:jc w:val="left"/>
              <w:textAlignment w:val="auto"/>
              <w:rPr>
                <w:rFonts w:ascii="Cambria" w:hAnsi="Cambria" w:cs="Calibri"/>
                <w:b/>
                <w:bCs/>
                <w:color w:val="000000"/>
                <w:sz w:val="18"/>
                <w:szCs w:val="18"/>
              </w:rPr>
            </w:pPr>
            <w:r w:rsidRPr="00372A27">
              <w:rPr>
                <w:rFonts w:ascii="Cambria" w:hAnsi="Cambria" w:cs="Calibri"/>
                <w:b/>
                <w:bCs/>
                <w:color w:val="000000"/>
                <w:sz w:val="18"/>
                <w:szCs w:val="18"/>
              </w:rPr>
              <w:t>Scope</w:t>
            </w:r>
          </w:p>
        </w:tc>
        <w:tc>
          <w:tcPr>
            <w:tcW w:w="895" w:type="pct"/>
            <w:vAlign w:val="center"/>
          </w:tcPr>
          <w:p w14:paraId="0626218F"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Bidder shall confirm the scope of work and supply are fully in accordance with MR  and its attachment with considering following items:  </w:t>
            </w:r>
          </w:p>
          <w:p w14:paraId="7FE21FD8"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p>
          <w:p w14:paraId="20ECAAD1"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1- The consequences of HAZOP and SIL study shall be in vendor scope of supply and work.</w:t>
            </w:r>
          </w:p>
          <w:p w14:paraId="3261C574"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2- Participation in technical meeting whenever it is necessary by Purchaser/Client to close engineering document after order is in vendor scope </w:t>
            </w:r>
          </w:p>
          <w:p w14:paraId="6BE0CF73"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3- Lifting beams ( Spreader beams) for erection with sling shackle and </w:t>
            </w:r>
            <w:proofErr w:type="spellStart"/>
            <w:r w:rsidRPr="00DF407F">
              <w:rPr>
                <w:rFonts w:ascii="Cambria" w:hAnsi="Cambria" w:cs="Calibri"/>
                <w:color w:val="000000"/>
                <w:sz w:val="18"/>
                <w:szCs w:val="18"/>
              </w:rPr>
              <w:t>etc</w:t>
            </w:r>
            <w:proofErr w:type="spellEnd"/>
            <w:r w:rsidRPr="00DF407F">
              <w:rPr>
                <w:rFonts w:ascii="Cambria" w:hAnsi="Cambria" w:cs="Calibri"/>
                <w:color w:val="000000"/>
                <w:sz w:val="18"/>
                <w:szCs w:val="18"/>
              </w:rPr>
              <w:t xml:space="preserve"> shall be designed and supplied by vendor </w:t>
            </w:r>
          </w:p>
          <w:p w14:paraId="2A836697"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4- N2 preservation with pressure regulator, valve &amp; flexible hoses during transportation &amp; 18 months of site storage based on </w:t>
            </w:r>
            <w:r w:rsidRPr="00DF407F">
              <w:rPr>
                <w:rFonts w:ascii="Cambria" w:hAnsi="Cambria" w:cs="Calibri"/>
                <w:color w:val="000000"/>
                <w:sz w:val="18"/>
                <w:szCs w:val="18"/>
              </w:rPr>
              <w:lastRenderedPageBreak/>
              <w:t>requirements in MR shall be in vendor scope of supply / work.</w:t>
            </w:r>
          </w:p>
          <w:p w14:paraId="0E03736B" w14:textId="77777777" w:rsidR="002F2C4E" w:rsidRPr="00DF407F"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 xml:space="preserve">5- All utility conditions shall be as per document "Basic engineering design data (10‐BD‐00‐PR‐SPC‐0001)". Moreover bidder </w:t>
            </w:r>
            <w:proofErr w:type="gramStart"/>
            <w:r w:rsidRPr="00DF407F">
              <w:rPr>
                <w:rFonts w:ascii="Cambria" w:hAnsi="Cambria" w:cs="Calibri"/>
                <w:color w:val="000000"/>
                <w:sz w:val="18"/>
                <w:szCs w:val="18"/>
              </w:rPr>
              <w:t>shall  consider</w:t>
            </w:r>
            <w:proofErr w:type="gramEnd"/>
            <w:r w:rsidRPr="00DF407F">
              <w:rPr>
                <w:rFonts w:ascii="Cambria" w:hAnsi="Cambria" w:cs="Calibri"/>
                <w:color w:val="000000"/>
                <w:sz w:val="18"/>
                <w:szCs w:val="18"/>
              </w:rPr>
              <w:t xml:space="preserve"> utility noted condition as per project design data. If other utility condition is needed, whole required facilities is in vendor scope of work/supply. </w:t>
            </w:r>
          </w:p>
          <w:p w14:paraId="356F8B11" w14:textId="77777777" w:rsidR="002F2C4E" w:rsidRPr="00372A27" w:rsidRDefault="002F2C4E" w:rsidP="007A1B10">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6- Anchor bolts</w:t>
            </w:r>
          </w:p>
        </w:tc>
        <w:tc>
          <w:tcPr>
            <w:tcW w:w="850" w:type="pct"/>
            <w:vAlign w:val="center"/>
          </w:tcPr>
          <w:p w14:paraId="1336D1B0"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lastRenderedPageBreak/>
              <w:t>Confirmed</w:t>
            </w:r>
          </w:p>
          <w:p w14:paraId="3916FD7E"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42079939"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if required</w:t>
            </w:r>
          </w:p>
          <w:p w14:paraId="388E005E"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3AB0D5C3"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2D057BD9" w14:textId="77777777" w:rsidR="002F2C4E" w:rsidRDefault="002F2C4E" w:rsidP="007A1B10">
            <w:pPr>
              <w:pStyle w:val="ListParagraph"/>
              <w:widowControl/>
              <w:numPr>
                <w:ilvl w:val="0"/>
                <w:numId w:val="12"/>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466CFDC9" w14:textId="77777777" w:rsidR="002F2C4E" w:rsidRPr="00636FC9"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5E50EC92"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1909419"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28E74FA"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E2A51E5"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8948514" w14:textId="77777777" w:rsidR="002F2C4E"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4C2144C" w14:textId="77777777" w:rsidR="002F2C4E" w:rsidRPr="00A050D4" w:rsidRDefault="002F2C4E" w:rsidP="007A1B10">
            <w:pPr>
              <w:rPr>
                <w:lang w:eastAsia="en-US"/>
              </w:rPr>
            </w:pPr>
            <w:r w:rsidRPr="009333F2">
              <w:rPr>
                <w:rFonts w:ascii="Cambria" w:hAnsi="Cambria" w:cs="Calibri"/>
                <w:color w:val="000000"/>
                <w:sz w:val="18"/>
                <w:szCs w:val="18"/>
              </w:rPr>
              <w:t>Closed</w:t>
            </w:r>
          </w:p>
        </w:tc>
        <w:tc>
          <w:tcPr>
            <w:tcW w:w="809" w:type="pct"/>
          </w:tcPr>
          <w:p w14:paraId="0491A51E" w14:textId="778BBB19" w:rsidR="002F2C4E" w:rsidRPr="00636FC9"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C36A12B" w14:textId="77777777" w:rsidR="002F2C4E" w:rsidRPr="00636FC9" w:rsidRDefault="002F2C4E" w:rsidP="007A1B10">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4EF30AED" w14:textId="16D1CD55" w:rsidTr="0090249D">
        <w:trPr>
          <w:trHeight w:val="935"/>
          <w:jc w:val="center"/>
        </w:trPr>
        <w:tc>
          <w:tcPr>
            <w:tcW w:w="212" w:type="pct"/>
            <w:vAlign w:val="center"/>
          </w:tcPr>
          <w:p w14:paraId="375EFB20"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1D4BB5D" w14:textId="77777777" w:rsidR="002F2C4E" w:rsidRPr="00372A27" w:rsidRDefault="002F2C4E" w:rsidP="00E12B8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Applied standard</w:t>
            </w:r>
          </w:p>
        </w:tc>
        <w:tc>
          <w:tcPr>
            <w:tcW w:w="895" w:type="pct"/>
            <w:vAlign w:val="center"/>
          </w:tcPr>
          <w:p w14:paraId="6924B639" w14:textId="77777777" w:rsidR="002F2C4E" w:rsidRPr="00DF407F" w:rsidRDefault="002F2C4E" w:rsidP="00E12B88">
            <w:pPr>
              <w:widowControl/>
              <w:wordWrap/>
              <w:adjustRightInd/>
              <w:spacing w:line="240" w:lineRule="auto"/>
              <w:jc w:val="left"/>
              <w:textAlignment w:val="auto"/>
              <w:rPr>
                <w:rFonts w:ascii="Cambria" w:hAnsi="Cambria" w:cs="Calibri"/>
                <w:color w:val="000000"/>
                <w:sz w:val="18"/>
                <w:szCs w:val="18"/>
              </w:rPr>
            </w:pPr>
            <w:r w:rsidRPr="00DF407F">
              <w:rPr>
                <w:rFonts w:ascii="Cambria" w:hAnsi="Cambria" w:cs="Calibri"/>
                <w:color w:val="000000"/>
                <w:sz w:val="18"/>
                <w:szCs w:val="18"/>
              </w:rPr>
              <w:t>Applied Standards for equipment design, fabrication and test shall be listed</w:t>
            </w:r>
          </w:p>
        </w:tc>
        <w:tc>
          <w:tcPr>
            <w:tcW w:w="850" w:type="pct"/>
            <w:vAlign w:val="center"/>
          </w:tcPr>
          <w:p w14:paraId="406FA7F0"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879AF">
              <w:rPr>
                <w:rFonts w:asciiTheme="minorHAnsi" w:eastAsia="Calibri" w:hAnsiTheme="minorHAnsi" w:cstheme="minorBidi"/>
                <w:b/>
                <w:bCs/>
                <w:color w:val="0000FF"/>
                <w:sz w:val="24"/>
                <w:szCs w:val="24"/>
                <w:highlight w:val="yellow"/>
                <w:lang w:eastAsia="en-US"/>
              </w:rPr>
              <w:t>See</w:t>
            </w:r>
            <w:r>
              <w:rPr>
                <w:rFonts w:asciiTheme="minorHAnsi" w:eastAsia="Calibri" w:hAnsiTheme="minorHAnsi" w:cstheme="minorBidi"/>
                <w:b/>
                <w:bCs/>
                <w:color w:val="0000FF"/>
                <w:sz w:val="24"/>
                <w:szCs w:val="24"/>
                <w:lang w:eastAsia="en-US"/>
              </w:rPr>
              <w:t xml:space="preserve"> TP00</w:t>
            </w:r>
          </w:p>
          <w:p w14:paraId="168A6600"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pressure parts, ASME SEC VIII</w:t>
            </w:r>
          </w:p>
        </w:tc>
        <w:tc>
          <w:tcPr>
            <w:tcW w:w="812" w:type="pct"/>
            <w:shd w:val="clear" w:color="auto" w:fill="FFFFFF" w:themeFill="background1"/>
          </w:tcPr>
          <w:p w14:paraId="5677D03C" w14:textId="77777777" w:rsidR="002F2C4E" w:rsidRDefault="002F2C4E" w:rsidP="00E12B88">
            <w:pPr>
              <w:widowControl/>
              <w:wordWrap/>
              <w:adjustRightInd/>
              <w:spacing w:line="240" w:lineRule="auto"/>
              <w:jc w:val="left"/>
              <w:textAlignment w:val="auto"/>
              <w:rPr>
                <w:rFonts w:ascii="Cambria" w:hAnsi="Cambria" w:cs="Calibri"/>
                <w:color w:val="000000"/>
                <w:sz w:val="18"/>
                <w:szCs w:val="18"/>
              </w:rPr>
            </w:pPr>
          </w:p>
          <w:p w14:paraId="4D7C7D84"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w:t>
            </w:r>
          </w:p>
        </w:tc>
        <w:tc>
          <w:tcPr>
            <w:tcW w:w="809" w:type="pct"/>
          </w:tcPr>
          <w:p w14:paraId="3BE80420" w14:textId="75662E32"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BEFDB5B" w14:textId="00421BC6" w:rsidR="007F7B6F"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64598449" w14:textId="1A880831" w:rsidR="002F2C4E" w:rsidRDefault="007F7B6F"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482E2B">
              <w:rPr>
                <w:rFonts w:asciiTheme="majorHAnsi" w:eastAsia="Calibri" w:hAnsiTheme="majorHAnsi" w:cstheme="minorBidi"/>
                <w:color w:val="FF0000"/>
                <w:sz w:val="20"/>
                <w:szCs w:val="20"/>
                <w:lang w:eastAsia="en-US"/>
              </w:rPr>
              <w:t xml:space="preserve">All </w:t>
            </w:r>
            <w:r w:rsidR="00C74EE3">
              <w:rPr>
                <w:rFonts w:asciiTheme="majorHAnsi" w:eastAsia="Calibri" w:hAnsiTheme="majorHAnsi" w:cstheme="minorBidi"/>
                <w:color w:val="FF0000"/>
                <w:sz w:val="20"/>
                <w:szCs w:val="20"/>
                <w:lang w:eastAsia="en-US"/>
              </w:rPr>
              <w:t>deviation have been submitted by the vendor on deviation list.</w:t>
            </w:r>
          </w:p>
          <w:p w14:paraId="5159DA73" w14:textId="77777777" w:rsidR="00C74EE3" w:rsidRDefault="00C74EE3"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Closed.</w:t>
            </w:r>
          </w:p>
          <w:p w14:paraId="621FE65E" w14:textId="77777777" w:rsidR="00EE76A8" w:rsidRDefault="00EE76A8" w:rsidP="00EE76A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PARS: Confirmed</w:t>
            </w:r>
          </w:p>
          <w:p w14:paraId="09BF0023" w14:textId="5CB2C5C4" w:rsidR="00EE76A8" w:rsidRDefault="00EE76A8"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15BC778E" w14:textId="7F74F269" w:rsidTr="0090249D">
        <w:trPr>
          <w:trHeight w:val="935"/>
          <w:jc w:val="center"/>
        </w:trPr>
        <w:tc>
          <w:tcPr>
            <w:tcW w:w="212" w:type="pct"/>
            <w:vAlign w:val="center"/>
          </w:tcPr>
          <w:p w14:paraId="5CF714FD"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DED2786" w14:textId="77777777" w:rsidR="002F2C4E" w:rsidRPr="00372A27" w:rsidRDefault="002F2C4E" w:rsidP="00E12B88">
            <w:pPr>
              <w:widowControl/>
              <w:wordWrap/>
              <w:adjustRightInd/>
              <w:spacing w:line="240" w:lineRule="auto"/>
              <w:jc w:val="left"/>
              <w:textAlignment w:val="auto"/>
              <w:rPr>
                <w:rFonts w:ascii="Cambria" w:hAnsi="Cambria" w:cs="Calibri"/>
                <w:b/>
                <w:bCs/>
                <w:color w:val="000000"/>
                <w:sz w:val="18"/>
                <w:szCs w:val="18"/>
              </w:rPr>
            </w:pPr>
            <w:r w:rsidRPr="00880A4E">
              <w:rPr>
                <w:rFonts w:ascii="Cambria" w:hAnsi="Cambria" w:cs="Calibri"/>
                <w:b/>
                <w:bCs/>
                <w:color w:val="000000"/>
                <w:sz w:val="18"/>
                <w:szCs w:val="18"/>
              </w:rPr>
              <w:t>outdoor installation/ operation under project site conditions</w:t>
            </w:r>
          </w:p>
        </w:tc>
        <w:tc>
          <w:tcPr>
            <w:tcW w:w="895" w:type="pct"/>
            <w:vAlign w:val="center"/>
          </w:tcPr>
          <w:p w14:paraId="5E11EB96" w14:textId="77777777" w:rsidR="002F2C4E" w:rsidRPr="00DF407F" w:rsidRDefault="002F2C4E" w:rsidP="00E12B8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DF407F">
              <w:rPr>
                <w:rFonts w:ascii="Cambria" w:hAnsi="Cambria" w:cs="Calibri"/>
                <w:color w:val="000000"/>
                <w:sz w:val="18"/>
                <w:szCs w:val="18"/>
              </w:rPr>
              <w:t xml:space="preserve"> confirm Air Compressor Packages</w:t>
            </w:r>
            <w:r>
              <w:rPr>
                <w:rFonts w:ascii="Cambria" w:hAnsi="Cambria" w:cs="Calibri"/>
                <w:color w:val="000000"/>
                <w:sz w:val="18"/>
                <w:szCs w:val="18"/>
              </w:rPr>
              <w:t>, Dryer Packages and N2 generation package</w:t>
            </w:r>
            <w:r w:rsidRPr="00DF407F">
              <w:rPr>
                <w:rFonts w:ascii="Cambria" w:hAnsi="Cambria" w:cs="Calibri"/>
                <w:color w:val="000000"/>
                <w:sz w:val="18"/>
                <w:szCs w:val="18"/>
              </w:rPr>
              <w:t xml:space="preserve"> are fully suitable for outdoor installation/operation under project site conditions “</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“without requiring any additional protection.</w:t>
            </w:r>
          </w:p>
        </w:tc>
        <w:tc>
          <w:tcPr>
            <w:tcW w:w="850" w:type="pct"/>
            <w:vAlign w:val="center"/>
          </w:tcPr>
          <w:p w14:paraId="7087C443"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r>
              <w:rPr>
                <w:rFonts w:asciiTheme="minorHAnsi" w:eastAsia="Calibri" w:hAnsiTheme="minorHAnsi" w:cstheme="minorBidi"/>
                <w:b/>
                <w:bCs/>
                <w:color w:val="0000FF"/>
                <w:sz w:val="24"/>
                <w:szCs w:val="24"/>
                <w:lang w:eastAsia="en-US"/>
              </w:rPr>
              <w:t xml:space="preserve"> but under shelter</w:t>
            </w:r>
          </w:p>
          <w:p w14:paraId="23813853" w14:textId="77777777" w:rsidR="002F2C4E" w:rsidRPr="008E3A78" w:rsidRDefault="002F2C4E" w:rsidP="00E12B88">
            <w:pPr>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2F5A96E7" w14:textId="77777777" w:rsidR="002F2C4E" w:rsidRPr="00351B90"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p>
          <w:p w14:paraId="415BF216" w14:textId="77777777" w:rsidR="002F2C4E" w:rsidRPr="00351B90"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highlight w:val="yellow"/>
                <w:lang w:eastAsia="en-US"/>
              </w:rPr>
            </w:pPr>
            <w:r w:rsidRPr="00351B90">
              <w:rPr>
                <w:rFonts w:ascii="Cambria" w:hAnsi="Cambria" w:cs="Calibri"/>
                <w:color w:val="000000"/>
                <w:sz w:val="18"/>
                <w:szCs w:val="18"/>
              </w:rPr>
              <w:t>Closed</w:t>
            </w:r>
          </w:p>
        </w:tc>
        <w:tc>
          <w:tcPr>
            <w:tcW w:w="809" w:type="pct"/>
          </w:tcPr>
          <w:p w14:paraId="7F630B7B" w14:textId="68998CB0"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484B316" w14:textId="77777777"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2CEE88F0" w14:textId="31D72018" w:rsidTr="0090249D">
        <w:trPr>
          <w:trHeight w:val="935"/>
          <w:jc w:val="center"/>
        </w:trPr>
        <w:tc>
          <w:tcPr>
            <w:tcW w:w="212" w:type="pct"/>
            <w:vAlign w:val="center"/>
          </w:tcPr>
          <w:p w14:paraId="7A433E73"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0BFC701" w14:textId="77777777" w:rsidR="002F2C4E" w:rsidRPr="00880A4E" w:rsidRDefault="002F2C4E" w:rsidP="00E12B88">
            <w:pPr>
              <w:widowControl/>
              <w:wordWrap/>
              <w:adjustRightInd/>
              <w:spacing w:line="240" w:lineRule="auto"/>
              <w:jc w:val="left"/>
              <w:textAlignment w:val="auto"/>
              <w:rPr>
                <w:rFonts w:ascii="Cambria" w:hAnsi="Cambria" w:cs="Calibri"/>
                <w:b/>
                <w:bCs/>
                <w:color w:val="000000"/>
                <w:sz w:val="18"/>
                <w:szCs w:val="18"/>
              </w:rPr>
            </w:pPr>
            <w:r w:rsidRPr="00163A52">
              <w:rPr>
                <w:rFonts w:ascii="Cambria" w:hAnsi="Cambria" w:cs="Calibri"/>
                <w:b/>
                <w:bCs/>
                <w:color w:val="000000"/>
                <w:sz w:val="18"/>
                <w:szCs w:val="18"/>
              </w:rPr>
              <w:t>Suitability of utility characteristics available at site</w:t>
            </w:r>
          </w:p>
        </w:tc>
        <w:tc>
          <w:tcPr>
            <w:tcW w:w="895" w:type="pct"/>
            <w:vAlign w:val="center"/>
          </w:tcPr>
          <w:p w14:paraId="58422357" w14:textId="77777777" w:rsidR="002F2C4E" w:rsidRDefault="002F2C4E" w:rsidP="00E12B8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BF2162">
              <w:rPr>
                <w:rFonts w:ascii="Cambria" w:hAnsi="Cambria" w:cs="Calibri"/>
                <w:color w:val="000000"/>
                <w:sz w:val="18"/>
                <w:szCs w:val="18"/>
              </w:rPr>
              <w:t xml:space="preserve">confirm suitability of utility characteristics available at site as per project site conditions </w:t>
            </w:r>
            <w:r w:rsidRPr="00DF407F">
              <w:rPr>
                <w:rFonts w:ascii="Cambria" w:hAnsi="Cambria" w:cs="Calibri"/>
                <w:color w:val="000000"/>
                <w:sz w:val="18"/>
                <w:szCs w:val="18"/>
              </w:rPr>
              <w:t>“</w:t>
            </w:r>
            <w:r>
              <w:rPr>
                <w:rFonts w:ascii="Cambria" w:hAnsi="Cambria" w:cs="Calibri"/>
                <w:color w:val="000000"/>
                <w:sz w:val="18"/>
                <w:szCs w:val="18"/>
              </w:rPr>
              <w:t>Process Basis o</w:t>
            </w:r>
            <w:r w:rsidRPr="00DF407F">
              <w:rPr>
                <w:rFonts w:ascii="Cambria" w:hAnsi="Cambria" w:cs="Calibri"/>
                <w:color w:val="000000"/>
                <w:sz w:val="18"/>
                <w:szCs w:val="18"/>
              </w:rPr>
              <w:t>f Design</w:t>
            </w:r>
            <w:r>
              <w:rPr>
                <w:rFonts w:ascii="Cambria" w:hAnsi="Cambria" w:cs="Calibri"/>
                <w:color w:val="000000"/>
                <w:sz w:val="18"/>
                <w:szCs w:val="18"/>
              </w:rPr>
              <w:t xml:space="preserve">; </w:t>
            </w:r>
            <w:r w:rsidRPr="00DF407F">
              <w:rPr>
                <w:rFonts w:ascii="Cambria" w:hAnsi="Cambria" w:cs="Calibri"/>
                <w:color w:val="000000"/>
                <w:sz w:val="18"/>
                <w:szCs w:val="18"/>
              </w:rPr>
              <w:t>BK-GNRAL-PEDCO-000-PR-DB-0001 “</w:t>
            </w:r>
            <w:r w:rsidRPr="00BF2162">
              <w:rPr>
                <w:rFonts w:ascii="Cambria" w:hAnsi="Cambria" w:cs="Calibri"/>
                <w:color w:val="000000"/>
                <w:sz w:val="18"/>
                <w:szCs w:val="18"/>
              </w:rPr>
              <w:t>. Supplying all facility for utility distribution and regulation shall be part of the vendor scope.</w:t>
            </w:r>
          </w:p>
        </w:tc>
        <w:tc>
          <w:tcPr>
            <w:tcW w:w="850" w:type="pct"/>
            <w:vAlign w:val="center"/>
          </w:tcPr>
          <w:p w14:paraId="7C52A05D" w14:textId="77777777" w:rsidR="002F2C4E"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08DEFA56"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6D36741B"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5D1118DB"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73F37CDF" w14:textId="77777777" w:rsidR="002F2C4E" w:rsidRPr="00636FC9"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5F0A65C1" w14:textId="3ED921CA"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4F70F0A" w14:textId="77777777"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3E5A45B7" w14:textId="3508AFB3" w:rsidTr="0090249D">
        <w:trPr>
          <w:trHeight w:val="1493"/>
          <w:jc w:val="center"/>
        </w:trPr>
        <w:tc>
          <w:tcPr>
            <w:tcW w:w="212" w:type="pct"/>
            <w:vAlign w:val="center"/>
          </w:tcPr>
          <w:p w14:paraId="56082146"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0F15C37" w14:textId="77777777" w:rsidR="002F2C4E" w:rsidRPr="00880A4E" w:rsidRDefault="002F2C4E" w:rsidP="00E12B8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W</w:t>
            </w:r>
            <w:r w:rsidRPr="00880A4E">
              <w:rPr>
                <w:rFonts w:ascii="Cambria" w:hAnsi="Cambria" w:cs="Calibri"/>
                <w:b/>
                <w:bCs/>
                <w:color w:val="000000"/>
                <w:sz w:val="18"/>
                <w:szCs w:val="18"/>
              </w:rPr>
              <w:t>arranty</w:t>
            </w:r>
          </w:p>
        </w:tc>
        <w:tc>
          <w:tcPr>
            <w:tcW w:w="895" w:type="pct"/>
            <w:vAlign w:val="center"/>
          </w:tcPr>
          <w:p w14:paraId="166B5F08" w14:textId="77777777" w:rsidR="002F2C4E" w:rsidRPr="00880A4E" w:rsidRDefault="002F2C4E" w:rsidP="00E12B88">
            <w:pPr>
              <w:widowControl/>
              <w:wordWrap/>
              <w:autoSpaceDE w:val="0"/>
              <w:autoSpaceDN w:val="0"/>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Vendor shall warranty the engineering, materials and workmanship of the equipment/goods. Under this warranty, all materials, parts, and assemblies found to be defective during the guarantee period shall be replaced free of charge by VENDOR. Also, The guarantee period shall be eighteen (18) months from the date of delivery or twelve (12)</w:t>
            </w:r>
          </w:p>
          <w:p w14:paraId="30298076" w14:textId="77777777" w:rsidR="002F2C4E" w:rsidRDefault="002F2C4E" w:rsidP="00E12B88">
            <w:pPr>
              <w:widowControl/>
              <w:wordWrap/>
              <w:adjustRightInd/>
              <w:spacing w:line="240" w:lineRule="auto"/>
              <w:textAlignment w:val="auto"/>
              <w:rPr>
                <w:rFonts w:ascii="Cambria" w:hAnsi="Cambria" w:cs="Calibri"/>
                <w:color w:val="000000"/>
                <w:sz w:val="18"/>
                <w:szCs w:val="18"/>
              </w:rPr>
            </w:pPr>
            <w:r w:rsidRPr="00880A4E">
              <w:rPr>
                <w:rFonts w:ascii="Cambria" w:hAnsi="Cambria" w:cs="Calibri"/>
                <w:color w:val="000000"/>
                <w:sz w:val="18"/>
                <w:szCs w:val="18"/>
              </w:rPr>
              <w:t>months from the installation date of each equipment/packages at site</w:t>
            </w:r>
            <w:r>
              <w:rPr>
                <w:rFonts w:ascii="Cambria" w:hAnsi="Cambria" w:cs="Calibri"/>
                <w:color w:val="000000"/>
                <w:sz w:val="18"/>
                <w:szCs w:val="18"/>
              </w:rPr>
              <w:t>.</w:t>
            </w:r>
          </w:p>
        </w:tc>
        <w:tc>
          <w:tcPr>
            <w:tcW w:w="850" w:type="pct"/>
            <w:vAlign w:val="center"/>
          </w:tcPr>
          <w:p w14:paraId="4331FE71" w14:textId="77777777" w:rsidR="002F2C4E"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6FFB0B24"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0CE758F8"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224CE35C"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7ABAFBE9"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725F2263" w14:textId="77777777" w:rsidR="002F2C4E"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p>
          <w:p w14:paraId="46B71CD6" w14:textId="77777777" w:rsidR="002F2C4E" w:rsidRPr="00636FC9" w:rsidRDefault="002F2C4E" w:rsidP="00E12B88">
            <w:pPr>
              <w:pStyle w:val="ListParagraph"/>
              <w:widowControl/>
              <w:wordWrap/>
              <w:bidi/>
              <w:adjustRightInd/>
              <w:spacing w:line="240" w:lineRule="auto"/>
              <w:jc w:val="righ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9DA14BB" w14:textId="23DE57A4"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949414B" w14:textId="77777777" w:rsidR="002F2C4E" w:rsidRPr="00636FC9"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7EE4E9CE" w14:textId="7A5A96DC" w:rsidTr="0090249D">
        <w:trPr>
          <w:trHeight w:val="1493"/>
          <w:jc w:val="center"/>
        </w:trPr>
        <w:tc>
          <w:tcPr>
            <w:tcW w:w="212" w:type="pct"/>
            <w:vAlign w:val="center"/>
          </w:tcPr>
          <w:p w14:paraId="28315A05" w14:textId="77777777" w:rsidR="002F2C4E" w:rsidRPr="004E60B0" w:rsidRDefault="002F2C4E" w:rsidP="00E12B88">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85731CF" w14:textId="77777777" w:rsidR="002F2C4E" w:rsidRDefault="002F2C4E" w:rsidP="00E12B88">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Project’s MR</w:t>
            </w:r>
          </w:p>
        </w:tc>
        <w:tc>
          <w:tcPr>
            <w:tcW w:w="895" w:type="pct"/>
            <w:vAlign w:val="center"/>
          </w:tcPr>
          <w:p w14:paraId="141E8A53" w14:textId="77777777" w:rsidR="002F2C4E" w:rsidRPr="00880A4E" w:rsidRDefault="002F2C4E" w:rsidP="00E12B88">
            <w:pPr>
              <w:widowControl/>
              <w:wordWrap/>
              <w:autoSpaceDE w:val="0"/>
              <w:autoSpaceDN w:val="0"/>
              <w:spacing w:line="240" w:lineRule="auto"/>
              <w:textAlignment w:val="auto"/>
              <w:rPr>
                <w:rFonts w:ascii="Cambria" w:hAnsi="Cambria" w:cs="Calibri"/>
                <w:color w:val="000000"/>
                <w:sz w:val="18"/>
                <w:szCs w:val="18"/>
              </w:rPr>
            </w:pPr>
            <w:r>
              <w:rPr>
                <w:rFonts w:ascii="Cambria" w:hAnsi="Cambria" w:cs="Calibri"/>
                <w:color w:val="000000"/>
                <w:sz w:val="18"/>
                <w:szCs w:val="18"/>
              </w:rPr>
              <w:t xml:space="preserve">Vendor shall follow project’s MR with its Attachments (Revision D01, updated) as </w:t>
            </w:r>
            <w:r w:rsidRPr="001C3FA8">
              <w:rPr>
                <w:rFonts w:ascii="Cambria" w:hAnsi="Cambria" w:cs="Calibri"/>
                <w:b/>
                <w:bCs/>
                <w:color w:val="FF0000"/>
                <w:sz w:val="18"/>
                <w:szCs w:val="18"/>
              </w:rPr>
              <w:t>Attachment#1</w:t>
            </w:r>
            <w:r w:rsidRPr="001C3FA8">
              <w:rPr>
                <w:rFonts w:ascii="Cambria" w:hAnsi="Cambria" w:cs="Calibri"/>
                <w:color w:val="FF0000"/>
                <w:sz w:val="18"/>
                <w:szCs w:val="18"/>
              </w:rPr>
              <w:t xml:space="preserve"> </w:t>
            </w:r>
            <w:r>
              <w:rPr>
                <w:rFonts w:ascii="Cambria" w:hAnsi="Cambria" w:cs="Calibri"/>
                <w:color w:val="000000"/>
                <w:sz w:val="18"/>
                <w:szCs w:val="18"/>
              </w:rPr>
              <w:t>of this TCL.</w:t>
            </w:r>
          </w:p>
        </w:tc>
        <w:tc>
          <w:tcPr>
            <w:tcW w:w="850" w:type="pct"/>
            <w:vAlign w:val="center"/>
          </w:tcPr>
          <w:p w14:paraId="72AD4780"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12" w:type="pct"/>
            <w:shd w:val="clear" w:color="auto" w:fill="9BBB59" w:themeFill="accent3"/>
          </w:tcPr>
          <w:p w14:paraId="7C9CDFEC"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9476CA1"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41F14C3"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76C4021" w14:textId="3CC258CA"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05A741B"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F2C4E" w:rsidRPr="000A788D" w14:paraId="64575166" w14:textId="2924DECA" w:rsidTr="0090249D">
        <w:trPr>
          <w:jc w:val="center"/>
        </w:trPr>
        <w:tc>
          <w:tcPr>
            <w:tcW w:w="2570" w:type="pct"/>
            <w:gridSpan w:val="4"/>
            <w:shd w:val="clear" w:color="auto" w:fill="D9D9D9" w:themeFill="background1" w:themeFillShade="D9"/>
            <w:vAlign w:val="center"/>
          </w:tcPr>
          <w:p w14:paraId="2EEA9067"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PROCESS </w:t>
            </w:r>
          </w:p>
        </w:tc>
        <w:tc>
          <w:tcPr>
            <w:tcW w:w="812" w:type="pct"/>
            <w:shd w:val="clear" w:color="auto" w:fill="D9D9D9" w:themeFill="background1" w:themeFillShade="D9"/>
          </w:tcPr>
          <w:p w14:paraId="77B28FF6"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1849DAB0" w14:textId="34D51AD1"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0683C0F5"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r>
      <w:tr w:rsidR="002F2C4E" w:rsidRPr="000A788D" w14:paraId="5D687BBD" w14:textId="078E2324" w:rsidTr="0090249D">
        <w:trPr>
          <w:trHeight w:val="1493"/>
          <w:jc w:val="center"/>
        </w:trPr>
        <w:tc>
          <w:tcPr>
            <w:tcW w:w="212" w:type="pct"/>
            <w:vAlign w:val="center"/>
          </w:tcPr>
          <w:p w14:paraId="04DAB07E" w14:textId="77777777" w:rsidR="002F2C4E" w:rsidRPr="004E60B0" w:rsidRDefault="002F2C4E" w:rsidP="00207B70">
            <w:pPr>
              <w:pStyle w:val="ListParagraph"/>
              <w:widowControl/>
              <w:numPr>
                <w:ilvl w:val="0"/>
                <w:numId w:val="20"/>
              </w:numPr>
              <w:wordWrap/>
              <w:autoSpaceDE w:val="0"/>
              <w:autoSpaceDN w:val="0"/>
              <w:adjustRightInd/>
              <w:spacing w:line="240" w:lineRule="auto"/>
              <w:ind w:left="201" w:right="-115" w:hanging="86"/>
              <w:jc w:val="left"/>
              <w:textAlignment w:val="auto"/>
              <w:rPr>
                <w:rFonts w:asciiTheme="minorBidi" w:eastAsia="Calibri" w:hAnsiTheme="minorBidi" w:cstheme="minorBidi"/>
                <w:sz w:val="20"/>
                <w:szCs w:val="20"/>
                <w:lang w:eastAsia="en-US"/>
              </w:rPr>
            </w:pPr>
          </w:p>
        </w:tc>
        <w:tc>
          <w:tcPr>
            <w:tcW w:w="613" w:type="pct"/>
            <w:vAlign w:val="center"/>
          </w:tcPr>
          <w:p w14:paraId="54B17D9B" w14:textId="77777777" w:rsidR="002F2C4E" w:rsidRPr="00434B51" w:rsidRDefault="002F2C4E" w:rsidP="00E12B88">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895" w:type="pct"/>
            <w:vAlign w:val="center"/>
          </w:tcPr>
          <w:p w14:paraId="382C871D" w14:textId="77777777" w:rsidR="002F2C4E" w:rsidRPr="007F17FA" w:rsidRDefault="002F2C4E" w:rsidP="00E12B88">
            <w:pPr>
              <w:widowControl/>
              <w:wordWrap/>
              <w:adjustRightInd/>
              <w:spacing w:line="240" w:lineRule="auto"/>
              <w:jc w:val="left"/>
              <w:textAlignment w:val="auto"/>
              <w:rPr>
                <w:rFonts w:ascii="Cambria" w:hAnsi="Cambria" w:cs="Calibri"/>
                <w:color w:val="000000"/>
                <w:sz w:val="18"/>
                <w:szCs w:val="18"/>
              </w:rPr>
            </w:pPr>
            <w:r w:rsidRPr="007F17FA">
              <w:rPr>
                <w:rFonts w:ascii="Cambria" w:hAnsi="Cambria" w:cs="Calibri"/>
                <w:color w:val="000000"/>
                <w:sz w:val="18"/>
                <w:szCs w:val="18"/>
              </w:rPr>
              <w:t>Considering that in vendor’s proposal, Compressors of Nitrogen and Air production packages have been considered the same, therefore the proposal shall be totally revised by vendor based on project requirements.</w:t>
            </w:r>
          </w:p>
        </w:tc>
        <w:tc>
          <w:tcPr>
            <w:tcW w:w="850" w:type="pct"/>
            <w:vAlign w:val="center"/>
          </w:tcPr>
          <w:p w14:paraId="1F483B47"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See TP01 with considering new project requirements</w:t>
            </w:r>
          </w:p>
        </w:tc>
        <w:tc>
          <w:tcPr>
            <w:tcW w:w="812" w:type="pct"/>
          </w:tcPr>
          <w:p w14:paraId="3116E12B"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5C9084F" w14:textId="77777777" w:rsidR="002F2C4E"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C50A8CD" w14:textId="3AC86028" w:rsidR="002F2C4E" w:rsidRPr="00E12B88" w:rsidRDefault="002F2C4E"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809" w:type="pct"/>
          </w:tcPr>
          <w:p w14:paraId="17743DB2" w14:textId="6FAEFAD7" w:rsidR="00F158ED" w:rsidRDefault="00F158ED"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26DA0F68" w14:textId="146D040D" w:rsidR="00C74EE3" w:rsidRDefault="00C74EE3"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On </w:t>
            </w:r>
            <w:r w:rsidR="00164A73">
              <w:rPr>
                <w:rFonts w:asciiTheme="majorHAnsi" w:eastAsia="Calibri" w:hAnsiTheme="majorHAnsi" w:cstheme="minorBidi"/>
                <w:color w:val="FF0000"/>
                <w:sz w:val="20"/>
                <w:szCs w:val="20"/>
                <w:lang w:eastAsia="en-US"/>
              </w:rPr>
              <w:t>both</w:t>
            </w:r>
            <w:r>
              <w:rPr>
                <w:rFonts w:asciiTheme="majorHAnsi" w:eastAsia="Calibri" w:hAnsiTheme="majorHAnsi" w:cstheme="minorBidi"/>
                <w:color w:val="FF0000"/>
                <w:sz w:val="20"/>
                <w:szCs w:val="20"/>
                <w:lang w:eastAsia="en-US"/>
              </w:rPr>
              <w:t xml:space="preserve"> package</w:t>
            </w:r>
            <w:r w:rsidR="00164A73">
              <w:rPr>
                <w:rFonts w:asciiTheme="majorHAnsi" w:eastAsia="Calibri" w:hAnsiTheme="majorHAnsi" w:cstheme="minorBidi"/>
                <w:color w:val="FF0000"/>
                <w:sz w:val="20"/>
                <w:szCs w:val="20"/>
                <w:lang w:eastAsia="en-US"/>
              </w:rPr>
              <w:t>s</w:t>
            </w:r>
            <w:r>
              <w:rPr>
                <w:rFonts w:asciiTheme="majorHAnsi" w:eastAsia="Calibri" w:hAnsiTheme="majorHAnsi" w:cstheme="minorBidi"/>
                <w:color w:val="FF0000"/>
                <w:sz w:val="20"/>
                <w:szCs w:val="20"/>
                <w:lang w:eastAsia="en-US"/>
              </w:rPr>
              <w:t xml:space="preserve"> wet air receiver </w:t>
            </w:r>
            <w:r w:rsidR="00164A73">
              <w:rPr>
                <w:rFonts w:asciiTheme="majorHAnsi" w:eastAsia="Calibri" w:hAnsiTheme="majorHAnsi" w:cstheme="minorBidi"/>
                <w:color w:val="FF0000"/>
                <w:sz w:val="20"/>
                <w:szCs w:val="20"/>
                <w:lang w:eastAsia="en-US"/>
              </w:rPr>
              <w:t xml:space="preserve">and dryer </w:t>
            </w:r>
            <w:r>
              <w:rPr>
                <w:rFonts w:asciiTheme="majorHAnsi" w:eastAsia="Calibri" w:hAnsiTheme="majorHAnsi" w:cstheme="minorBidi"/>
                <w:color w:val="FF0000"/>
                <w:sz w:val="20"/>
                <w:szCs w:val="20"/>
                <w:lang w:eastAsia="en-US"/>
              </w:rPr>
              <w:t>on vendor scope of work and supply.</w:t>
            </w:r>
          </w:p>
          <w:p w14:paraId="35411E18" w14:textId="1D0C163E" w:rsidR="00164A73" w:rsidRDefault="00164A73"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(On N2 package dryer shall be considered by the vendor.)</w:t>
            </w:r>
          </w:p>
          <w:p w14:paraId="5799C782" w14:textId="2AA27341" w:rsidR="00C74EE3" w:rsidRDefault="00C74EE3"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352C54DD" w14:textId="4035BF2C" w:rsidR="00EE76A8" w:rsidRDefault="00EE76A8"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68F3C456" w14:textId="28ADF96F" w:rsidR="00EE76A8" w:rsidRDefault="00EE76A8"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PARS: Confirmed</w:t>
            </w:r>
          </w:p>
          <w:p w14:paraId="72E6CF07" w14:textId="77777777" w:rsidR="002F2C4E" w:rsidRPr="00E12B88" w:rsidRDefault="002F2C4E" w:rsidP="006B19C3">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2F2C4E" w:rsidRPr="000A788D" w14:paraId="601DE675" w14:textId="1BA12D2A" w:rsidTr="0090249D">
        <w:trPr>
          <w:trHeight w:val="1493"/>
          <w:jc w:val="center"/>
        </w:trPr>
        <w:tc>
          <w:tcPr>
            <w:tcW w:w="212" w:type="pct"/>
            <w:vAlign w:val="center"/>
          </w:tcPr>
          <w:p w14:paraId="0C5FF581" w14:textId="77777777" w:rsidR="002F2C4E" w:rsidRPr="004E60B0" w:rsidRDefault="002F2C4E" w:rsidP="00207B70">
            <w:pPr>
              <w:pStyle w:val="ListParagraph"/>
              <w:widowControl/>
              <w:numPr>
                <w:ilvl w:val="0"/>
                <w:numId w:val="20"/>
              </w:numPr>
              <w:wordWrap/>
              <w:autoSpaceDE w:val="0"/>
              <w:autoSpaceDN w:val="0"/>
              <w:adjustRightInd/>
              <w:spacing w:line="240" w:lineRule="auto"/>
              <w:ind w:left="201" w:right="-115" w:hanging="86"/>
              <w:jc w:val="left"/>
              <w:textAlignment w:val="auto"/>
              <w:rPr>
                <w:rFonts w:asciiTheme="minorBidi" w:eastAsia="Calibri" w:hAnsiTheme="minorBidi" w:cstheme="minorBidi"/>
                <w:sz w:val="20"/>
                <w:szCs w:val="20"/>
                <w:lang w:eastAsia="en-US"/>
              </w:rPr>
            </w:pPr>
          </w:p>
        </w:tc>
        <w:tc>
          <w:tcPr>
            <w:tcW w:w="613" w:type="pct"/>
            <w:vAlign w:val="center"/>
          </w:tcPr>
          <w:p w14:paraId="585A024B" w14:textId="77777777" w:rsidR="002F2C4E" w:rsidRPr="00434B51" w:rsidRDefault="002F2C4E" w:rsidP="00E12B88">
            <w:pPr>
              <w:widowControl/>
              <w:wordWrap/>
              <w:adjustRightInd/>
              <w:spacing w:line="240" w:lineRule="auto"/>
              <w:jc w:val="left"/>
              <w:textAlignment w:val="auto"/>
              <w:rPr>
                <w:rFonts w:ascii="Cambria" w:hAnsi="Cambria" w:cs="Calibri"/>
                <w:b/>
                <w:bCs/>
                <w:color w:val="000000"/>
                <w:sz w:val="16"/>
                <w:szCs w:val="16"/>
              </w:rPr>
            </w:pPr>
            <w:r>
              <w:rPr>
                <w:rFonts w:ascii="Cambria" w:hAnsi="Cambria" w:cs="Calibri"/>
                <w:b/>
                <w:bCs/>
                <w:color w:val="000000"/>
                <w:sz w:val="16"/>
                <w:szCs w:val="16"/>
              </w:rPr>
              <w:t>General comment</w:t>
            </w:r>
          </w:p>
        </w:tc>
        <w:tc>
          <w:tcPr>
            <w:tcW w:w="895" w:type="pct"/>
            <w:vAlign w:val="center"/>
          </w:tcPr>
          <w:p w14:paraId="1016EC70" w14:textId="77777777" w:rsidR="002F2C4E" w:rsidRPr="007F17FA" w:rsidRDefault="002F2C4E" w:rsidP="00E12B88">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follow </w:t>
            </w:r>
            <w:r w:rsidRPr="007F17FA">
              <w:rPr>
                <w:rFonts w:ascii="Cambria" w:hAnsi="Cambria" w:cs="Calibri"/>
                <w:color w:val="000000"/>
                <w:sz w:val="18"/>
                <w:szCs w:val="18"/>
              </w:rPr>
              <w:t xml:space="preserve">Latest revision of project documents </w:t>
            </w:r>
            <w:r>
              <w:rPr>
                <w:rFonts w:ascii="Cambria" w:hAnsi="Cambria" w:cs="Calibri"/>
                <w:color w:val="000000"/>
                <w:sz w:val="18"/>
                <w:szCs w:val="18"/>
              </w:rPr>
              <w:t xml:space="preserve">as </w:t>
            </w:r>
            <w:r w:rsidRPr="0075602D">
              <w:rPr>
                <w:rFonts w:ascii="Cambria" w:hAnsi="Cambria" w:cs="Calibri"/>
                <w:b/>
                <w:bCs/>
                <w:color w:val="FF0000"/>
                <w:sz w:val="18"/>
                <w:szCs w:val="18"/>
              </w:rPr>
              <w:t>Attachment#2</w:t>
            </w:r>
            <w:r w:rsidRPr="0075602D">
              <w:rPr>
                <w:rFonts w:ascii="Cambria" w:hAnsi="Cambria" w:cs="Calibri"/>
                <w:color w:val="FF0000"/>
                <w:sz w:val="18"/>
                <w:szCs w:val="18"/>
              </w:rPr>
              <w:t xml:space="preserve"> </w:t>
            </w:r>
            <w:r>
              <w:rPr>
                <w:rFonts w:ascii="Cambria" w:hAnsi="Cambria" w:cs="Calibri"/>
                <w:color w:val="000000"/>
                <w:sz w:val="18"/>
                <w:szCs w:val="18"/>
              </w:rPr>
              <w:t>of this TCL.</w:t>
            </w:r>
          </w:p>
        </w:tc>
        <w:tc>
          <w:tcPr>
            <w:tcW w:w="850" w:type="pct"/>
            <w:vAlign w:val="center"/>
          </w:tcPr>
          <w:p w14:paraId="5A793B75" w14:textId="77777777" w:rsidR="002F2C4E" w:rsidRDefault="002F2C4E" w:rsidP="00E12B88">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36FC9">
              <w:rPr>
                <w:rFonts w:asciiTheme="minorHAnsi" w:eastAsia="Calibri" w:hAnsiTheme="minorHAnsi" w:cstheme="minorBidi"/>
                <w:b/>
                <w:bCs/>
                <w:color w:val="0000FF"/>
                <w:sz w:val="24"/>
                <w:szCs w:val="24"/>
                <w:lang w:eastAsia="en-US"/>
              </w:rPr>
              <w:t>Confirmed</w:t>
            </w:r>
          </w:p>
          <w:p w14:paraId="77EAEF3C" w14:textId="77777777" w:rsidR="002F2C4E" w:rsidRPr="008E3A78" w:rsidRDefault="002F2C4E" w:rsidP="00E12B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0AE8DB0B" w14:textId="77777777" w:rsidR="002F2C4E" w:rsidRPr="007B0E8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p>
          <w:p w14:paraId="2227ED6B" w14:textId="77777777" w:rsidR="002F2C4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p>
          <w:p w14:paraId="70CBF317" w14:textId="77777777" w:rsidR="002F2C4E" w:rsidRPr="007B0E8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p>
          <w:p w14:paraId="5B39B5A9" w14:textId="77777777" w:rsidR="002F2C4E" w:rsidRPr="007B0E8E" w:rsidRDefault="002F2C4E" w:rsidP="00E12B88">
            <w:pPr>
              <w:pStyle w:val="ListParagraph"/>
              <w:widowControl/>
              <w:wordWrap/>
              <w:bidi/>
              <w:adjustRightInd/>
              <w:spacing w:line="240" w:lineRule="auto"/>
              <w:jc w:val="right"/>
              <w:textAlignment w:val="auto"/>
              <w:rPr>
                <w:rFonts w:ascii="Cambria" w:hAnsi="Cambria" w:cs="Calibri"/>
                <w:color w:val="000000"/>
                <w:sz w:val="18"/>
                <w:szCs w:val="18"/>
              </w:rPr>
            </w:pPr>
            <w:r w:rsidRPr="007B0E8E">
              <w:rPr>
                <w:rFonts w:ascii="Cambria" w:hAnsi="Cambria" w:cs="Calibri"/>
                <w:color w:val="000000"/>
                <w:sz w:val="18"/>
                <w:szCs w:val="18"/>
              </w:rPr>
              <w:t>Closed</w:t>
            </w:r>
          </w:p>
        </w:tc>
        <w:tc>
          <w:tcPr>
            <w:tcW w:w="809" w:type="pct"/>
            <w:vAlign w:val="center"/>
          </w:tcPr>
          <w:p w14:paraId="1EE8B2BE" w14:textId="72007426" w:rsidR="002F2C4E" w:rsidRPr="00AC70F3" w:rsidRDefault="002F2C4E" w:rsidP="00E12B88">
            <w:pPr>
              <w:rPr>
                <w:lang w:eastAsia="en-US"/>
              </w:rPr>
            </w:pPr>
          </w:p>
        </w:tc>
        <w:tc>
          <w:tcPr>
            <w:tcW w:w="809" w:type="pct"/>
          </w:tcPr>
          <w:p w14:paraId="114E7436" w14:textId="77777777" w:rsidR="002F2C4E" w:rsidRPr="00AC70F3" w:rsidRDefault="002F2C4E" w:rsidP="00E12B88">
            <w:pPr>
              <w:rPr>
                <w:lang w:eastAsia="en-US"/>
              </w:rPr>
            </w:pPr>
          </w:p>
        </w:tc>
      </w:tr>
      <w:tr w:rsidR="002F2C4E" w:rsidRPr="000A788D" w14:paraId="32E0D544" w14:textId="09CCE7D4" w:rsidTr="006D1D90">
        <w:trPr>
          <w:trHeight w:val="1493"/>
          <w:jc w:val="center"/>
        </w:trPr>
        <w:tc>
          <w:tcPr>
            <w:tcW w:w="212" w:type="pct"/>
            <w:vAlign w:val="center"/>
          </w:tcPr>
          <w:p w14:paraId="761F029F" w14:textId="77777777" w:rsidR="002F2C4E" w:rsidRPr="004E60B0" w:rsidRDefault="002F2C4E" w:rsidP="00207B70">
            <w:pPr>
              <w:pStyle w:val="ListParagraph"/>
              <w:widowControl/>
              <w:numPr>
                <w:ilvl w:val="0"/>
                <w:numId w:val="20"/>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tcPr>
          <w:p w14:paraId="1EB49216" w14:textId="77777777" w:rsidR="002F2C4E" w:rsidRDefault="002F2C4E" w:rsidP="00E12B88">
            <w:r>
              <w:rPr>
                <w:rFonts w:ascii="Cambria" w:hAnsi="Cambria" w:cs="Calibri"/>
                <w:b/>
                <w:bCs/>
                <w:color w:val="000000"/>
                <w:sz w:val="16"/>
                <w:szCs w:val="16"/>
              </w:rPr>
              <w:t>General comment</w:t>
            </w:r>
          </w:p>
        </w:tc>
        <w:tc>
          <w:tcPr>
            <w:tcW w:w="895" w:type="pct"/>
          </w:tcPr>
          <w:p w14:paraId="10552771" w14:textId="77777777" w:rsidR="002F2C4E" w:rsidRDefault="002F2C4E" w:rsidP="00E12B88">
            <w:r>
              <w:rPr>
                <w:rFonts w:ascii="Cambria" w:hAnsi="Cambria" w:cs="Calibri"/>
                <w:color w:val="000000"/>
                <w:sz w:val="18"/>
                <w:szCs w:val="18"/>
              </w:rPr>
              <w:t>Vendor shall be capable to generate nitrogen with purity of 99.9%</w:t>
            </w:r>
          </w:p>
        </w:tc>
        <w:tc>
          <w:tcPr>
            <w:tcW w:w="850" w:type="pct"/>
          </w:tcPr>
          <w:p w14:paraId="2DD6DE89" w14:textId="77777777" w:rsidR="002F2C4E" w:rsidRDefault="002F2C4E" w:rsidP="00E12B88">
            <w:r>
              <w:t>99% is confirmed</w:t>
            </w:r>
          </w:p>
        </w:tc>
        <w:tc>
          <w:tcPr>
            <w:tcW w:w="812" w:type="pct"/>
            <w:shd w:val="clear" w:color="auto" w:fill="auto"/>
          </w:tcPr>
          <w:p w14:paraId="2724085C" w14:textId="381A33D1" w:rsidR="002F2C4E" w:rsidRDefault="002F2C4E" w:rsidP="00E12B88"/>
        </w:tc>
        <w:tc>
          <w:tcPr>
            <w:tcW w:w="809" w:type="pct"/>
          </w:tcPr>
          <w:p w14:paraId="2C617C0D" w14:textId="18E737A2" w:rsidR="002F2C4E" w:rsidRPr="00AC70F3" w:rsidRDefault="002F2C4E" w:rsidP="00E12B88">
            <w:pPr>
              <w:widowControl/>
              <w:wordWrap/>
              <w:adjustRightInd/>
              <w:spacing w:line="240" w:lineRule="auto"/>
              <w:jc w:val="left"/>
              <w:textAlignment w:val="auto"/>
              <w:rPr>
                <w:rFonts w:asciiTheme="minorBidi" w:eastAsia="Calibri" w:hAnsiTheme="minorBidi" w:cstheme="minorBidi"/>
                <w:sz w:val="20"/>
                <w:szCs w:val="20"/>
                <w:lang w:eastAsia="en-US"/>
              </w:rPr>
            </w:pPr>
          </w:p>
        </w:tc>
        <w:tc>
          <w:tcPr>
            <w:tcW w:w="809" w:type="pct"/>
          </w:tcPr>
          <w:p w14:paraId="35DA0BC7" w14:textId="77777777" w:rsidR="006D1D90" w:rsidRDefault="006D1D90" w:rsidP="006D1D9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2235165" w14:textId="77777777" w:rsidR="002F2C4E" w:rsidRPr="006D1D90" w:rsidRDefault="006D1D90"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1D90">
              <w:rPr>
                <w:rFonts w:asciiTheme="majorHAnsi" w:eastAsia="Calibri" w:hAnsiTheme="majorHAnsi" w:cstheme="minorBidi"/>
                <w:color w:val="FF0000"/>
                <w:sz w:val="20"/>
                <w:szCs w:val="20"/>
                <w:lang w:eastAsia="en-US"/>
              </w:rPr>
              <w:t>99.9% will be followed by the vendor.</w:t>
            </w:r>
          </w:p>
          <w:p w14:paraId="13376F8C" w14:textId="77777777" w:rsidR="006D1D90" w:rsidRDefault="006D1D90"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6D1D90">
              <w:rPr>
                <w:rFonts w:asciiTheme="majorHAnsi" w:eastAsia="Calibri" w:hAnsiTheme="majorHAnsi" w:cstheme="minorBidi"/>
                <w:color w:val="FF0000"/>
                <w:sz w:val="20"/>
                <w:szCs w:val="20"/>
                <w:lang w:eastAsia="en-US"/>
              </w:rPr>
              <w:t>Closed.</w:t>
            </w:r>
          </w:p>
          <w:p w14:paraId="72779BFF" w14:textId="77777777" w:rsidR="00EE76A8" w:rsidRDefault="00EE76A8" w:rsidP="00E12B8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003ACAE2" w14:textId="63687763" w:rsidR="00EE76A8" w:rsidRPr="00EE76A8" w:rsidRDefault="00EE76A8" w:rsidP="00EE76A8">
            <w:pPr>
              <w:widowControl/>
              <w:wordWrap/>
              <w:adjustRightInd/>
              <w:spacing w:line="240" w:lineRule="auto"/>
              <w:jc w:val="left"/>
              <w:textAlignment w:val="auto"/>
              <w:rPr>
                <w:rFonts w:asciiTheme="majorHAnsi" w:eastAsia="Calibri" w:hAnsiTheme="majorHAnsi" w:cstheme="minorBidi"/>
                <w:color w:val="0070C0"/>
                <w:sz w:val="20"/>
                <w:szCs w:val="20"/>
                <w:lang w:eastAsia="en-US"/>
              </w:rPr>
            </w:pPr>
            <w:r w:rsidRPr="00EE76A8">
              <w:rPr>
                <w:rFonts w:asciiTheme="majorHAnsi" w:eastAsia="Calibri" w:hAnsiTheme="majorHAnsi" w:cstheme="minorBidi"/>
                <w:color w:val="0070C0"/>
                <w:sz w:val="20"/>
                <w:szCs w:val="20"/>
                <w:lang w:eastAsia="en-US"/>
              </w:rPr>
              <w:t xml:space="preserve">PARS COMPRESSOR: Maximum possible purity with PSA </w:t>
            </w:r>
            <w:r>
              <w:rPr>
                <w:rFonts w:asciiTheme="majorHAnsi" w:eastAsia="Calibri" w:hAnsiTheme="majorHAnsi" w:cstheme="minorBidi"/>
                <w:color w:val="0070C0"/>
                <w:sz w:val="20"/>
                <w:szCs w:val="20"/>
                <w:lang w:eastAsia="en-US"/>
              </w:rPr>
              <w:t>process</w:t>
            </w:r>
            <w:r w:rsidRPr="00EE76A8">
              <w:rPr>
                <w:rFonts w:asciiTheme="majorHAnsi" w:eastAsia="Calibri" w:hAnsiTheme="majorHAnsi" w:cstheme="minorBidi"/>
                <w:color w:val="0070C0"/>
                <w:sz w:val="20"/>
                <w:szCs w:val="20"/>
                <w:lang w:eastAsia="en-US"/>
              </w:rPr>
              <w:t xml:space="preserve"> is 99%.</w:t>
            </w:r>
          </w:p>
          <w:p w14:paraId="14E669F0" w14:textId="59DADA38" w:rsidR="00EE76A8" w:rsidRPr="006D1D90" w:rsidRDefault="00EE76A8" w:rsidP="00EE76A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EE76A8">
              <w:rPr>
                <w:rFonts w:asciiTheme="majorHAnsi" w:eastAsia="Calibri" w:hAnsiTheme="majorHAnsi" w:cstheme="minorBidi"/>
                <w:color w:val="0070C0"/>
                <w:sz w:val="20"/>
                <w:szCs w:val="20"/>
                <w:lang w:eastAsia="en-US"/>
              </w:rPr>
              <w:t>99.9% is achievable with cryogenic process only and it is not applicable here</w:t>
            </w:r>
          </w:p>
        </w:tc>
      </w:tr>
      <w:tr w:rsidR="002F2C4E" w:rsidRPr="000A788D" w14:paraId="5764E7E5" w14:textId="667ADF52" w:rsidTr="0090249D">
        <w:trPr>
          <w:jc w:val="center"/>
        </w:trPr>
        <w:tc>
          <w:tcPr>
            <w:tcW w:w="2570" w:type="pct"/>
            <w:gridSpan w:val="4"/>
            <w:shd w:val="clear" w:color="auto" w:fill="D9D9D9" w:themeFill="background1" w:themeFillShade="D9"/>
            <w:vAlign w:val="center"/>
          </w:tcPr>
          <w:p w14:paraId="766263AC"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MECHANIC </w:t>
            </w:r>
          </w:p>
        </w:tc>
        <w:tc>
          <w:tcPr>
            <w:tcW w:w="812" w:type="pct"/>
            <w:shd w:val="clear" w:color="auto" w:fill="D9D9D9" w:themeFill="background1" w:themeFillShade="D9"/>
          </w:tcPr>
          <w:p w14:paraId="3796B2BF"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2B542D91" w14:textId="42F998F3"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12D64367" w14:textId="77777777" w:rsidR="002F2C4E" w:rsidRPr="00DA3866" w:rsidRDefault="002F2C4E" w:rsidP="00E12B88">
            <w:pPr>
              <w:widowControl/>
              <w:wordWrap/>
              <w:adjustRightInd/>
              <w:spacing w:before="120" w:after="120" w:line="200" w:lineRule="atLeast"/>
              <w:jc w:val="left"/>
              <w:textAlignment w:val="auto"/>
              <w:rPr>
                <w:b/>
                <w:bCs/>
                <w:i/>
                <w:iCs/>
                <w:color w:val="C00000"/>
                <w:sz w:val="24"/>
                <w:szCs w:val="24"/>
              </w:rPr>
            </w:pPr>
          </w:p>
        </w:tc>
      </w:tr>
      <w:tr w:rsidR="007F7B6F" w:rsidRPr="00393B85" w14:paraId="08D9E273" w14:textId="40E48E80" w:rsidTr="0090249D">
        <w:trPr>
          <w:trHeight w:val="449"/>
          <w:jc w:val="center"/>
        </w:trPr>
        <w:tc>
          <w:tcPr>
            <w:tcW w:w="212" w:type="pct"/>
            <w:vAlign w:val="center"/>
          </w:tcPr>
          <w:p w14:paraId="55211C53" w14:textId="77777777" w:rsidR="007F7B6F" w:rsidRPr="004E60B0" w:rsidRDefault="007F7B6F" w:rsidP="007F7B6F">
            <w:pPr>
              <w:pStyle w:val="ListParagraph"/>
              <w:widowControl/>
              <w:numPr>
                <w:ilvl w:val="0"/>
                <w:numId w:val="18"/>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724877B6" w14:textId="77777777" w:rsidR="007F7B6F" w:rsidRPr="003B1216" w:rsidRDefault="007F7B6F" w:rsidP="007F7B6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Document Requirement</w:t>
            </w:r>
          </w:p>
        </w:tc>
        <w:tc>
          <w:tcPr>
            <w:tcW w:w="895" w:type="pct"/>
            <w:vAlign w:val="center"/>
          </w:tcPr>
          <w:p w14:paraId="61257FF8"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Bidder to submit all required documents with tender as per “VDR Form” in the MR. </w:t>
            </w:r>
          </w:p>
          <w:p w14:paraId="76AB3ADC"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For example below documents:</w:t>
            </w:r>
          </w:p>
          <w:p w14:paraId="21FE0E19"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1-Marked up and Filled out MR scope of supply and </w:t>
            </w:r>
            <w:r w:rsidRPr="00CC4AF4">
              <w:rPr>
                <w:rFonts w:ascii="Cambria" w:hAnsi="Cambria" w:cs="Calibri"/>
                <w:color w:val="000000"/>
                <w:sz w:val="18"/>
                <w:szCs w:val="18"/>
              </w:rPr>
              <w:lastRenderedPageBreak/>
              <w:t>works (It shall be signed and stamped)</w:t>
            </w:r>
          </w:p>
          <w:p w14:paraId="2A6F9872"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2-GAD </w:t>
            </w:r>
            <w:r>
              <w:rPr>
                <w:rFonts w:ascii="Cambria" w:hAnsi="Cambria" w:cs="Calibri"/>
                <w:color w:val="000000"/>
                <w:sz w:val="18"/>
                <w:szCs w:val="18"/>
              </w:rPr>
              <w:t xml:space="preserve">for air compressors, air dryers and nitrogen generators with dimensions, all auxiliaries </w:t>
            </w:r>
            <w:r w:rsidRPr="00CC4AF4">
              <w:rPr>
                <w:rFonts w:ascii="Cambria" w:hAnsi="Cambria" w:cs="Calibri"/>
                <w:color w:val="000000"/>
                <w:sz w:val="18"/>
                <w:szCs w:val="18"/>
              </w:rPr>
              <w:t>and heaviest part weight table (by considering air cooler in the package)</w:t>
            </w:r>
          </w:p>
          <w:p w14:paraId="16380C35"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3-Cross sectional drawing for compressors with BOM</w:t>
            </w:r>
          </w:p>
          <w:p w14:paraId="7F3908F8"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w:t>
            </w:r>
            <w:r w:rsidRPr="00CC4AF4">
              <w:rPr>
                <w:rFonts w:ascii="Cambria" w:hAnsi="Cambria" w:cs="Calibri"/>
                <w:color w:val="000000"/>
                <w:sz w:val="18"/>
                <w:szCs w:val="18"/>
              </w:rPr>
              <w:t>-Performance Curves</w:t>
            </w:r>
          </w:p>
          <w:p w14:paraId="4A1A0961"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5</w:t>
            </w:r>
            <w:r w:rsidRPr="00CC4AF4">
              <w:rPr>
                <w:rFonts w:ascii="Cambria" w:hAnsi="Cambria" w:cs="Calibri"/>
                <w:color w:val="000000"/>
                <w:sz w:val="18"/>
                <w:szCs w:val="18"/>
              </w:rPr>
              <w:t>-</w:t>
            </w:r>
            <w:r w:rsidRPr="0074017E">
              <w:rPr>
                <w:rFonts w:ascii="Cambria" w:hAnsi="Cambria" w:cs="Calibri"/>
                <w:color w:val="000000"/>
                <w:sz w:val="18"/>
                <w:szCs w:val="18"/>
              </w:rPr>
              <w:t>Equipment data sheet in each standard format</w:t>
            </w:r>
          </w:p>
          <w:p w14:paraId="63E6AEAB"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6</w:t>
            </w:r>
            <w:r w:rsidRPr="00CC4AF4">
              <w:rPr>
                <w:rFonts w:ascii="Cambria" w:hAnsi="Cambria" w:cs="Calibri"/>
                <w:color w:val="000000"/>
                <w:sz w:val="18"/>
                <w:szCs w:val="18"/>
              </w:rPr>
              <w:t>-Utility consumption and load list</w:t>
            </w:r>
          </w:p>
          <w:p w14:paraId="23C7CD8F"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7</w:t>
            </w:r>
            <w:r w:rsidRPr="00CC4AF4">
              <w:rPr>
                <w:rFonts w:ascii="Cambria" w:hAnsi="Cambria" w:cs="Calibri"/>
                <w:color w:val="000000"/>
                <w:sz w:val="18"/>
                <w:szCs w:val="18"/>
              </w:rPr>
              <w:t>-Spare part list</w:t>
            </w:r>
          </w:p>
          <w:p w14:paraId="4325AEF5"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8</w:t>
            </w:r>
            <w:r w:rsidRPr="00CC4AF4">
              <w:rPr>
                <w:rFonts w:ascii="Cambria" w:hAnsi="Cambria" w:cs="Calibri"/>
                <w:color w:val="000000"/>
                <w:sz w:val="18"/>
                <w:szCs w:val="18"/>
              </w:rPr>
              <w:t>-Special tool list</w:t>
            </w:r>
          </w:p>
          <w:p w14:paraId="17B5B5D6"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9</w:t>
            </w:r>
            <w:r w:rsidRPr="00CC4AF4">
              <w:rPr>
                <w:rFonts w:ascii="Cambria" w:hAnsi="Cambria" w:cs="Calibri"/>
                <w:color w:val="000000"/>
                <w:sz w:val="18"/>
                <w:szCs w:val="18"/>
              </w:rPr>
              <w:t>-</w:t>
            </w:r>
            <w:r>
              <w:rPr>
                <w:rFonts w:ascii="Cambria" w:hAnsi="Cambria" w:cs="Calibri"/>
                <w:color w:val="000000"/>
                <w:sz w:val="18"/>
                <w:szCs w:val="18"/>
              </w:rPr>
              <w:t>P&amp;ID’s dedicated for air compressor, dryer and nitrogen generation packages with all equipment, instruments and lube oil, cooling (if required) and control systems.</w:t>
            </w:r>
          </w:p>
          <w:p w14:paraId="310D9B80"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10</w:t>
            </w:r>
            <w:r w:rsidRPr="00CC4AF4">
              <w:rPr>
                <w:rFonts w:ascii="Cambria" w:hAnsi="Cambria" w:cs="Calibri"/>
                <w:color w:val="000000"/>
                <w:sz w:val="18"/>
                <w:szCs w:val="18"/>
              </w:rPr>
              <w:t>-Noise Data</w:t>
            </w:r>
          </w:p>
          <w:p w14:paraId="72133F49" w14:textId="77777777" w:rsidR="007F7B6F" w:rsidRPr="003B1216"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11-</w:t>
            </w:r>
            <w:r w:rsidRPr="00C81D43">
              <w:rPr>
                <w:rFonts w:ascii="Cambria" w:hAnsi="Cambria" w:cs="Calibri"/>
                <w:color w:val="000000"/>
                <w:sz w:val="18"/>
                <w:szCs w:val="18"/>
              </w:rPr>
              <w:t>Equipment List on detail for mechanical and other items</w:t>
            </w:r>
          </w:p>
        </w:tc>
        <w:tc>
          <w:tcPr>
            <w:tcW w:w="850" w:type="pct"/>
            <w:vAlign w:val="center"/>
          </w:tcPr>
          <w:p w14:paraId="676FBFCA"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 see revised TP01</w:t>
            </w:r>
          </w:p>
          <w:p w14:paraId="451D945B"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Preliminary drawings are quoted</w:t>
            </w:r>
          </w:p>
          <w:p w14:paraId="1AD13716"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p w14:paraId="673AFA2B"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See TP01</w:t>
            </w:r>
          </w:p>
          <w:p w14:paraId="5C9C1FC8"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Preliminary DSH are in TP</w:t>
            </w:r>
          </w:p>
          <w:p w14:paraId="6C7C2587"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TP01</w:t>
            </w:r>
          </w:p>
          <w:p w14:paraId="71B89F21"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Project spec will be followed</w:t>
            </w:r>
          </w:p>
          <w:p w14:paraId="52BDB531"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p w14:paraId="52DCEA8C"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TP01</w:t>
            </w:r>
          </w:p>
          <w:p w14:paraId="001EDD39" w14:textId="77777777" w:rsidR="007F7B6F"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85 </w:t>
            </w:r>
            <w:proofErr w:type="spellStart"/>
            <w:r>
              <w:rPr>
                <w:rFonts w:asciiTheme="minorHAnsi" w:eastAsia="Calibri" w:hAnsiTheme="minorHAnsi" w:cstheme="minorBidi"/>
                <w:b/>
                <w:bCs/>
                <w:color w:val="0000FF"/>
                <w:sz w:val="24"/>
                <w:szCs w:val="24"/>
                <w:lang w:eastAsia="en-US"/>
              </w:rPr>
              <w:t>dBA</w:t>
            </w:r>
            <w:proofErr w:type="spellEnd"/>
            <w:r>
              <w:rPr>
                <w:rFonts w:asciiTheme="minorHAnsi" w:eastAsia="Calibri" w:hAnsiTheme="minorHAnsi" w:cstheme="minorBidi"/>
                <w:b/>
                <w:bCs/>
                <w:color w:val="0000FF"/>
                <w:sz w:val="24"/>
                <w:szCs w:val="24"/>
                <w:lang w:eastAsia="en-US"/>
              </w:rPr>
              <w:t xml:space="preserve"> @ 1 meter with sound canopy</w:t>
            </w:r>
          </w:p>
          <w:p w14:paraId="3B197773" w14:textId="77777777" w:rsidR="007F7B6F" w:rsidRPr="00BF71E1" w:rsidRDefault="007F7B6F" w:rsidP="007F7B6F">
            <w:pPr>
              <w:pStyle w:val="ListParagraph"/>
              <w:widowControl/>
              <w:numPr>
                <w:ilvl w:val="0"/>
                <w:numId w:val="13"/>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 more details are available APO</w:t>
            </w:r>
          </w:p>
        </w:tc>
        <w:tc>
          <w:tcPr>
            <w:tcW w:w="812" w:type="pct"/>
            <w:shd w:val="clear" w:color="auto" w:fill="auto"/>
          </w:tcPr>
          <w:p w14:paraId="5B0842E8"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1-</w:t>
            </w:r>
            <w:r w:rsidRPr="00CC4AF4">
              <w:rPr>
                <w:rFonts w:ascii="Cambria" w:hAnsi="Cambria" w:cs="Calibri"/>
                <w:color w:val="000000"/>
                <w:sz w:val="18"/>
                <w:szCs w:val="18"/>
              </w:rPr>
              <w:t xml:space="preserve"> Marked up and Filled out MR scope of supply and works (</w:t>
            </w:r>
            <w:r w:rsidRPr="00393B85">
              <w:rPr>
                <w:rFonts w:ascii="Cambria" w:hAnsi="Cambria" w:cs="Calibri"/>
                <w:b/>
                <w:bCs/>
                <w:color w:val="000000"/>
                <w:sz w:val="18"/>
                <w:szCs w:val="18"/>
                <w:highlight w:val="yellow"/>
              </w:rPr>
              <w:t>I</w:t>
            </w:r>
            <w:r w:rsidRPr="00393B85">
              <w:rPr>
                <w:rFonts w:ascii="Cambria" w:hAnsi="Cambria" w:cs="Calibri"/>
                <w:b/>
                <w:bCs/>
                <w:color w:val="000000"/>
                <w:sz w:val="16"/>
                <w:szCs w:val="16"/>
                <w:highlight w:val="yellow"/>
              </w:rPr>
              <w:t>t shall be signed and stamped</w:t>
            </w:r>
            <w:r w:rsidRPr="00393B85">
              <w:rPr>
                <w:rFonts w:ascii="Cambria" w:hAnsi="Cambria" w:cs="Calibri"/>
                <w:b/>
                <w:bCs/>
                <w:color w:val="000000"/>
                <w:sz w:val="18"/>
                <w:szCs w:val="18"/>
                <w:highlight w:val="yellow"/>
              </w:rPr>
              <w:t>)</w:t>
            </w:r>
          </w:p>
          <w:p w14:paraId="66FB951F"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5C94B41B"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4FCE5496"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398FE418"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602E523F"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lastRenderedPageBreak/>
              <w:t>Closed</w:t>
            </w:r>
          </w:p>
          <w:p w14:paraId="6C161972"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26DB0D19"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3C92341A"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4FE58FE1"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34CD7AB0"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49E88482"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78304F82" w14:textId="77777777" w:rsidR="007F7B6F" w:rsidRDefault="007F7B6F" w:rsidP="007F7B6F">
            <w:pPr>
              <w:pStyle w:val="ListParagraph"/>
              <w:numPr>
                <w:ilvl w:val="0"/>
                <w:numId w:val="15"/>
              </w:numPr>
              <w:spacing w:line="240" w:lineRule="auto"/>
              <w:rPr>
                <w:rFonts w:ascii="Cambria" w:hAnsi="Cambria" w:cs="Calibri"/>
                <w:color w:val="000000"/>
                <w:sz w:val="18"/>
                <w:szCs w:val="18"/>
              </w:rPr>
            </w:pPr>
            <w:r>
              <w:rPr>
                <w:rFonts w:ascii="Cambria" w:hAnsi="Cambria" w:cs="Calibri"/>
                <w:color w:val="000000"/>
                <w:sz w:val="18"/>
                <w:szCs w:val="18"/>
              </w:rPr>
              <w:t>Closed</w:t>
            </w:r>
          </w:p>
          <w:p w14:paraId="706717B9" w14:textId="77777777" w:rsidR="007F7B6F" w:rsidRPr="00393B85" w:rsidRDefault="007F7B6F" w:rsidP="007F7B6F">
            <w:pPr>
              <w:pStyle w:val="ListParagraph"/>
              <w:spacing w:line="240" w:lineRule="auto"/>
              <w:rPr>
                <w:rFonts w:ascii="Cambria" w:hAnsi="Cambria" w:cs="Calibri"/>
                <w:color w:val="000000"/>
                <w:sz w:val="18"/>
                <w:szCs w:val="18"/>
              </w:rPr>
            </w:pPr>
          </w:p>
        </w:tc>
        <w:tc>
          <w:tcPr>
            <w:tcW w:w="809" w:type="pct"/>
          </w:tcPr>
          <w:p w14:paraId="3E060AD2" w14:textId="0ECC61BF" w:rsidR="007F7B6F" w:rsidRPr="0090249D" w:rsidRDefault="007F7B6F" w:rsidP="0090249D">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sidRPr="0090249D">
              <w:rPr>
                <w:rFonts w:asciiTheme="minorHAnsi" w:eastAsia="Calibri" w:hAnsiTheme="minorHAnsi" w:cstheme="minorBidi"/>
                <w:b/>
                <w:bCs/>
                <w:color w:val="0000FF"/>
                <w:sz w:val="24"/>
                <w:szCs w:val="24"/>
                <w:lang w:eastAsia="en-US"/>
              </w:rPr>
              <w:lastRenderedPageBreak/>
              <w:t>Noted, it will be provided at the time of PO</w:t>
            </w:r>
          </w:p>
        </w:tc>
        <w:tc>
          <w:tcPr>
            <w:tcW w:w="809" w:type="pct"/>
            <w:shd w:val="clear" w:color="auto" w:fill="FFFFFF" w:themeFill="background1"/>
          </w:tcPr>
          <w:p w14:paraId="5BE08E74" w14:textId="6A45FF64" w:rsidR="007C206E" w:rsidRDefault="007F7B6F" w:rsidP="007C206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C206E">
              <w:rPr>
                <w:rFonts w:asciiTheme="majorHAnsi" w:eastAsia="Calibri" w:hAnsiTheme="majorHAnsi" w:cstheme="minorBidi"/>
                <w:color w:val="FF0000"/>
                <w:sz w:val="20"/>
                <w:szCs w:val="20"/>
                <w:lang w:eastAsia="en-US"/>
              </w:rPr>
              <w:t xml:space="preserve"> </w:t>
            </w:r>
            <w:r w:rsidR="007C206E"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007C206E" w:rsidRPr="00831F9A">
              <w:rPr>
                <w:rFonts w:asciiTheme="majorHAnsi" w:eastAsia="Calibri" w:hAnsiTheme="majorHAnsi" w:cstheme="minorBidi"/>
                <w:color w:val="FF0000"/>
                <w:sz w:val="20"/>
                <w:szCs w:val="20"/>
                <w:lang w:eastAsia="en-US"/>
              </w:rPr>
              <w:t>.2023:</w:t>
            </w:r>
          </w:p>
          <w:p w14:paraId="28AAAF7D" w14:textId="77777777" w:rsidR="00F158ED" w:rsidRPr="00F158ED" w:rsidRDefault="00F158ED" w:rsidP="00F158ED">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F158ED">
              <w:rPr>
                <w:rFonts w:asciiTheme="majorHAnsi" w:eastAsia="Calibri" w:hAnsiTheme="majorHAnsi" w:cstheme="minorBidi"/>
                <w:color w:val="FF0000"/>
                <w:sz w:val="20"/>
                <w:szCs w:val="20"/>
                <w:lang w:eastAsia="en-US"/>
              </w:rPr>
              <w:t>Project's MR will be signed and stamped by vendor and will be submitted.</w:t>
            </w:r>
          </w:p>
          <w:p w14:paraId="6EAF1389" w14:textId="77777777" w:rsidR="007C206E" w:rsidRDefault="007C206E"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7C206E">
              <w:rPr>
                <w:rFonts w:asciiTheme="majorHAnsi" w:eastAsia="Calibri" w:hAnsiTheme="majorHAnsi" w:cstheme="minorBidi"/>
                <w:color w:val="FF0000"/>
                <w:sz w:val="20"/>
                <w:szCs w:val="20"/>
                <w:lang w:eastAsia="en-US"/>
              </w:rPr>
              <w:t>Closed</w:t>
            </w:r>
            <w:r>
              <w:rPr>
                <w:rFonts w:asciiTheme="majorHAnsi" w:eastAsia="Calibri" w:hAnsiTheme="majorHAnsi" w:cstheme="minorBidi"/>
                <w:color w:val="FF0000"/>
                <w:sz w:val="20"/>
                <w:szCs w:val="20"/>
                <w:lang w:eastAsia="en-US"/>
              </w:rPr>
              <w:t>.</w:t>
            </w:r>
            <w:r w:rsidRPr="007C206E">
              <w:rPr>
                <w:rFonts w:asciiTheme="majorHAnsi" w:eastAsia="Calibri" w:hAnsiTheme="majorHAnsi" w:cstheme="minorBidi"/>
                <w:color w:val="FF0000"/>
                <w:sz w:val="20"/>
                <w:szCs w:val="20"/>
                <w:lang w:eastAsia="en-US"/>
              </w:rPr>
              <w:t xml:space="preserve"> </w:t>
            </w:r>
          </w:p>
          <w:p w14:paraId="7C56ED55" w14:textId="77777777" w:rsidR="00EE76A8" w:rsidRDefault="00EE76A8" w:rsidP="00EE76A8">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PARS: Confirmed</w:t>
            </w:r>
          </w:p>
          <w:p w14:paraId="1B3B944D" w14:textId="30F629D1" w:rsidR="00EE76A8" w:rsidRDefault="00EE76A8" w:rsidP="007F7B6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r>
      <w:tr w:rsidR="007F7B6F" w:rsidRPr="000A788D" w14:paraId="71E300A1" w14:textId="57B5129B" w:rsidTr="0090249D">
        <w:trPr>
          <w:trHeight w:val="1520"/>
          <w:jc w:val="center"/>
        </w:trPr>
        <w:tc>
          <w:tcPr>
            <w:tcW w:w="212" w:type="pct"/>
            <w:vAlign w:val="center"/>
          </w:tcPr>
          <w:p w14:paraId="29D1062F" w14:textId="77777777" w:rsidR="007F7B6F" w:rsidRPr="004E60B0" w:rsidRDefault="007F7B6F" w:rsidP="007F7B6F">
            <w:pPr>
              <w:pStyle w:val="ListParagraph"/>
              <w:widowControl/>
              <w:numPr>
                <w:ilvl w:val="0"/>
                <w:numId w:val="18"/>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52E6F996" w14:textId="77777777" w:rsidR="007F7B6F" w:rsidRPr="003B1216"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Major comment</w:t>
            </w:r>
          </w:p>
        </w:tc>
        <w:tc>
          <w:tcPr>
            <w:tcW w:w="895" w:type="pct"/>
            <w:vAlign w:val="center"/>
          </w:tcPr>
          <w:p w14:paraId="0201D865" w14:textId="77777777" w:rsidR="007F7B6F" w:rsidRPr="006B2F02" w:rsidRDefault="007F7B6F" w:rsidP="007F7B6F">
            <w:pPr>
              <w:widowControl/>
              <w:wordWrap/>
              <w:autoSpaceDE w:val="0"/>
              <w:autoSpaceDN w:val="0"/>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Air compressed supplied for instrument / plant air and nitrogen package shall be separate from each other.</w:t>
            </w:r>
          </w:p>
          <w:p w14:paraId="1BD7598F"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6B2F02">
              <w:rPr>
                <w:rFonts w:ascii="Cambria" w:hAnsi="Cambria" w:cs="Calibri"/>
                <w:color w:val="000000"/>
                <w:sz w:val="18"/>
                <w:szCs w:val="18"/>
              </w:rPr>
              <w:t>2 Oil-free screw compressors</w:t>
            </w:r>
            <w:r>
              <w:rPr>
                <w:rFonts w:ascii="Cambria" w:hAnsi="Cambria" w:cs="Calibri"/>
                <w:color w:val="000000"/>
                <w:sz w:val="18"/>
                <w:szCs w:val="18"/>
              </w:rPr>
              <w:t>,</w:t>
            </w:r>
            <w:r w:rsidRPr="006B2F02">
              <w:rPr>
                <w:rFonts w:ascii="Cambria" w:hAnsi="Cambria" w:cs="Calibri"/>
                <w:color w:val="000000"/>
                <w:sz w:val="18"/>
                <w:szCs w:val="18"/>
              </w:rPr>
              <w:t xml:space="preserve"> one in duty operation and one as </w:t>
            </w:r>
            <w:proofErr w:type="spellStart"/>
            <w:r w:rsidRPr="006B2F02">
              <w:rPr>
                <w:rFonts w:ascii="Cambria" w:hAnsi="Cambria" w:cs="Calibri"/>
                <w:color w:val="000000"/>
                <w:sz w:val="18"/>
                <w:szCs w:val="18"/>
              </w:rPr>
              <w:t>stand by</w:t>
            </w:r>
            <w:proofErr w:type="spellEnd"/>
            <w:r w:rsidRPr="006B2F02">
              <w:rPr>
                <w:rFonts w:ascii="Cambria" w:hAnsi="Cambria" w:cs="Calibri"/>
                <w:color w:val="000000"/>
                <w:sz w:val="18"/>
                <w:szCs w:val="18"/>
              </w:rPr>
              <w:t xml:space="preserve"> mode to supply compressed air for instrument and plant air (PK-C-2203 A/B) and 1 Oil-free screw compressor to supply compressed air for nitrogen package (PK-C-2204) shall be considered </w:t>
            </w:r>
            <w:r>
              <w:rPr>
                <w:rFonts w:ascii="Cambria" w:hAnsi="Cambria" w:cs="Calibri"/>
                <w:color w:val="000000"/>
                <w:sz w:val="18"/>
                <w:szCs w:val="18"/>
              </w:rPr>
              <w:t>by vendor as per project requirement.</w:t>
            </w:r>
          </w:p>
        </w:tc>
        <w:tc>
          <w:tcPr>
            <w:tcW w:w="850" w:type="pct"/>
            <w:vAlign w:val="center"/>
          </w:tcPr>
          <w:p w14:paraId="2F9385A4"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97AA20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0A67190"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C5F4954"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E8CCED8"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3AE803B5" w14:textId="7E1B4FD0"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897ACD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4822DB1C" w14:textId="4DCE5021" w:rsidTr="0090249D">
        <w:trPr>
          <w:trHeight w:val="1781"/>
          <w:jc w:val="center"/>
        </w:trPr>
        <w:tc>
          <w:tcPr>
            <w:tcW w:w="212" w:type="pct"/>
            <w:vAlign w:val="center"/>
          </w:tcPr>
          <w:p w14:paraId="2C9C2470" w14:textId="77777777" w:rsidR="007F7B6F" w:rsidRPr="004E60B0" w:rsidRDefault="007F7B6F" w:rsidP="007F7B6F">
            <w:pPr>
              <w:pStyle w:val="ListParagraph"/>
              <w:widowControl/>
              <w:numPr>
                <w:ilvl w:val="0"/>
                <w:numId w:val="18"/>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7D2EB194" w14:textId="77777777" w:rsidR="007F7B6F" w:rsidRPr="00CC4AF4" w:rsidRDefault="007F7B6F" w:rsidP="007F7B6F">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Interconnecting piping</w:t>
            </w:r>
          </w:p>
        </w:tc>
        <w:tc>
          <w:tcPr>
            <w:tcW w:w="895" w:type="pct"/>
            <w:vAlign w:val="center"/>
          </w:tcPr>
          <w:p w14:paraId="035F7341"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all interconnecting piping between equipment and all instruments, valves and … on them is in the vendor's scope. Also</w:t>
            </w:r>
            <w:r>
              <w:rPr>
                <w:rFonts w:ascii="Cambria" w:hAnsi="Cambria" w:cs="Calibri"/>
                <w:color w:val="000000"/>
                <w:sz w:val="18"/>
                <w:szCs w:val="18"/>
              </w:rPr>
              <w:t xml:space="preserve"> a</w:t>
            </w:r>
            <w:r w:rsidRPr="00FF5786">
              <w:rPr>
                <w:rFonts w:ascii="Cambria" w:hAnsi="Cambria" w:cs="Calibri"/>
                <w:color w:val="000000"/>
                <w:sz w:val="18"/>
                <w:szCs w:val="18"/>
              </w:rPr>
              <w:t xml:space="preserve">ll between skid piping (including supporting) c/w all instrument and valve on them </w:t>
            </w:r>
            <w:r w:rsidRPr="00FF5786">
              <w:rPr>
                <w:rFonts w:ascii="Cambria" w:hAnsi="Cambria" w:cs="Calibri"/>
                <w:color w:val="000000"/>
                <w:sz w:val="18"/>
                <w:szCs w:val="18"/>
              </w:rPr>
              <w:lastRenderedPageBreak/>
              <w:t>shall be designed, prefabricated and supplied by vendor</w:t>
            </w:r>
            <w:r>
              <w:rPr>
                <w:rFonts w:ascii="Cambria" w:hAnsi="Cambria" w:cs="Calibri"/>
                <w:color w:val="000000"/>
                <w:sz w:val="18"/>
                <w:szCs w:val="18"/>
              </w:rPr>
              <w:t>. D</w:t>
            </w:r>
            <w:r w:rsidRPr="00CC4AF4">
              <w:rPr>
                <w:rFonts w:ascii="Cambria" w:hAnsi="Cambria" w:cs="Calibri"/>
                <w:color w:val="000000"/>
                <w:sz w:val="18"/>
                <w:szCs w:val="18"/>
              </w:rPr>
              <w:t>etailed isometric DWGs shall be submitted for them.</w:t>
            </w:r>
          </w:p>
          <w:p w14:paraId="7FD53B15"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Note1: On skid piping to be assembled at vendor's shop.</w:t>
            </w:r>
          </w:p>
          <w:p w14:paraId="324896DB"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 xml:space="preserve">Note2; </w:t>
            </w:r>
            <w:proofErr w:type="spellStart"/>
            <w:r w:rsidRPr="00CC4AF4">
              <w:rPr>
                <w:rFonts w:ascii="Cambria" w:hAnsi="Cambria" w:cs="Calibri"/>
                <w:color w:val="000000"/>
                <w:sz w:val="18"/>
                <w:szCs w:val="18"/>
              </w:rPr>
              <w:t>Out side</w:t>
            </w:r>
            <w:proofErr w:type="spellEnd"/>
            <w:r w:rsidRPr="00CC4AF4">
              <w:rPr>
                <w:rFonts w:ascii="Cambria" w:hAnsi="Cambria" w:cs="Calibri"/>
                <w:color w:val="000000"/>
                <w:sz w:val="18"/>
                <w:szCs w:val="18"/>
              </w:rPr>
              <w:t xml:space="preserve"> skid piping to be prefabricated and match marked for site assembling.</w:t>
            </w:r>
          </w:p>
        </w:tc>
        <w:tc>
          <w:tcPr>
            <w:tcW w:w="850" w:type="pct"/>
            <w:vAlign w:val="center"/>
          </w:tcPr>
          <w:p w14:paraId="25D01DB6"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p w14:paraId="3C1093E7"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Final location plan to be decided by PARS COMPRESSOR, </w:t>
            </w:r>
          </w:p>
        </w:tc>
        <w:tc>
          <w:tcPr>
            <w:tcW w:w="812" w:type="pct"/>
          </w:tcPr>
          <w:p w14:paraId="6306D504"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826DAF7"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5AAE76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313E3">
              <w:rPr>
                <w:rFonts w:ascii="Cambria" w:hAnsi="Cambria" w:cs="Calibri"/>
                <w:color w:val="000000"/>
                <w:sz w:val="18"/>
                <w:szCs w:val="18"/>
              </w:rPr>
              <w:t xml:space="preserve">Noted, but it shall be with </w:t>
            </w:r>
            <w:proofErr w:type="spellStart"/>
            <w:r w:rsidRPr="004313E3">
              <w:rPr>
                <w:rFonts w:ascii="Cambria" w:hAnsi="Cambria" w:cs="Calibri"/>
                <w:color w:val="000000"/>
                <w:sz w:val="18"/>
                <w:szCs w:val="18"/>
                <w:u w:val="single"/>
              </w:rPr>
              <w:t>Hirgan</w:t>
            </w:r>
            <w:proofErr w:type="spellEnd"/>
            <w:r>
              <w:rPr>
                <w:rFonts w:ascii="Cambria" w:hAnsi="Cambria" w:cs="Calibri"/>
                <w:color w:val="000000"/>
                <w:sz w:val="18"/>
                <w:szCs w:val="18"/>
                <w:u w:val="single"/>
              </w:rPr>
              <w:t xml:space="preserve"> Energy</w:t>
            </w:r>
            <w:r w:rsidRPr="004313E3">
              <w:rPr>
                <w:rFonts w:ascii="Cambria" w:hAnsi="Cambria" w:cs="Calibri"/>
                <w:color w:val="000000"/>
                <w:sz w:val="18"/>
                <w:szCs w:val="18"/>
              </w:rPr>
              <w:t xml:space="preserve"> approval</w:t>
            </w:r>
            <w:r>
              <w:rPr>
                <w:rFonts w:asciiTheme="minorHAnsi" w:eastAsia="Calibri" w:hAnsiTheme="minorHAnsi" w:cstheme="minorBidi"/>
                <w:b/>
                <w:bCs/>
                <w:color w:val="0000FF"/>
                <w:sz w:val="24"/>
                <w:szCs w:val="24"/>
                <w:lang w:eastAsia="en-US"/>
              </w:rPr>
              <w:t xml:space="preserve"> </w:t>
            </w:r>
          </w:p>
        </w:tc>
        <w:tc>
          <w:tcPr>
            <w:tcW w:w="809" w:type="pct"/>
          </w:tcPr>
          <w:p w14:paraId="517938A2" w14:textId="77777777" w:rsidR="0090249D" w:rsidRDefault="0090249D"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27E8069" w14:textId="77777777" w:rsidR="0090249D" w:rsidRDefault="0090249D"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87C6B08" w14:textId="26E01101"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09" w:type="pct"/>
            <w:shd w:val="clear" w:color="auto" w:fill="auto"/>
          </w:tcPr>
          <w:p w14:paraId="3D21321F" w14:textId="7AC624BE" w:rsidR="007C206E" w:rsidRDefault="007C206E" w:rsidP="007C206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sidR="00F158ED">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0C7BFAC" w14:textId="77777777" w:rsidR="007C206E" w:rsidRDefault="007C206E" w:rsidP="007C206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7EE4D947" w14:textId="7A1108DD" w:rsidR="007F7B6F" w:rsidRDefault="007C206E" w:rsidP="007C206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7F7B6F" w:rsidRPr="000A788D" w14:paraId="0A54F64B" w14:textId="2C706A16" w:rsidTr="0090249D">
        <w:trPr>
          <w:trHeight w:val="1187"/>
          <w:jc w:val="center"/>
        </w:trPr>
        <w:tc>
          <w:tcPr>
            <w:tcW w:w="212" w:type="pct"/>
            <w:vAlign w:val="center"/>
          </w:tcPr>
          <w:p w14:paraId="7C3CACC4"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EBCD51D" w14:textId="77777777" w:rsidR="007F7B6F" w:rsidRPr="00CC4AF4" w:rsidRDefault="007F7B6F" w:rsidP="007F7B6F">
            <w:pPr>
              <w:widowControl/>
              <w:wordWrap/>
              <w:adjustRightInd/>
              <w:spacing w:line="240" w:lineRule="auto"/>
              <w:jc w:val="left"/>
              <w:textAlignment w:val="auto"/>
              <w:rPr>
                <w:rFonts w:ascii="Cambria" w:hAnsi="Cambria" w:cs="Calibri"/>
                <w:b/>
                <w:bCs/>
                <w:color w:val="000000"/>
                <w:sz w:val="18"/>
                <w:szCs w:val="18"/>
              </w:rPr>
            </w:pPr>
            <w:r w:rsidRPr="00CC4AF4">
              <w:rPr>
                <w:rFonts w:ascii="Cambria" w:hAnsi="Cambria" w:cs="Calibri"/>
                <w:b/>
                <w:bCs/>
                <w:color w:val="000000"/>
                <w:sz w:val="18"/>
                <w:szCs w:val="18"/>
              </w:rPr>
              <w:t>Heat tracing c/w supports, clips and etc.</w:t>
            </w:r>
          </w:p>
        </w:tc>
        <w:tc>
          <w:tcPr>
            <w:tcW w:w="895" w:type="pct"/>
            <w:vAlign w:val="center"/>
          </w:tcPr>
          <w:p w14:paraId="6D488164"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CC4AF4">
              <w:rPr>
                <w:rFonts w:ascii="Cambria" w:hAnsi="Cambria" w:cs="Calibri"/>
                <w:color w:val="000000"/>
                <w:sz w:val="18"/>
                <w:szCs w:val="18"/>
              </w:rPr>
              <w:t>Design and supply of heat tracing c/w supports, clips, and other provisions (including panels, heating cables and relevant connectors, electrical cables, junction boxes and thermostats) shall be part of the vendor scope.</w:t>
            </w:r>
          </w:p>
        </w:tc>
        <w:tc>
          <w:tcPr>
            <w:tcW w:w="850" w:type="pct"/>
            <w:vAlign w:val="center"/>
          </w:tcPr>
          <w:p w14:paraId="1198BA97"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812" w:type="pct"/>
            <w:shd w:val="clear" w:color="auto" w:fill="9BBB59" w:themeFill="accent3"/>
          </w:tcPr>
          <w:p w14:paraId="2B3ADDA4"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C55AB8E"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DA32B4B"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07C0CBBE" w14:textId="79DB6883"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FA29A0B"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0AA116CB" w14:textId="4BFC7FD9" w:rsidTr="0090249D">
        <w:trPr>
          <w:trHeight w:val="1007"/>
          <w:jc w:val="center"/>
        </w:trPr>
        <w:tc>
          <w:tcPr>
            <w:tcW w:w="212" w:type="pct"/>
            <w:vAlign w:val="center"/>
          </w:tcPr>
          <w:p w14:paraId="78794C8C"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07A84A1" w14:textId="77777777" w:rsidR="007F7B6F" w:rsidRPr="00CC4AF4" w:rsidRDefault="007F7B6F" w:rsidP="007F7B6F">
            <w:pPr>
              <w:widowControl/>
              <w:wordWrap/>
              <w:adjustRightInd/>
              <w:spacing w:line="240" w:lineRule="auto"/>
              <w:jc w:val="left"/>
              <w:textAlignment w:val="auto"/>
              <w:rPr>
                <w:rFonts w:ascii="Cambria" w:hAnsi="Cambria" w:cs="Calibri"/>
                <w:b/>
                <w:bCs/>
                <w:color w:val="000000"/>
                <w:sz w:val="18"/>
                <w:szCs w:val="18"/>
              </w:rPr>
            </w:pPr>
            <w:r w:rsidRPr="00E00E6D">
              <w:rPr>
                <w:rFonts w:ascii="Cambria" w:hAnsi="Cambria" w:cs="Calibri"/>
                <w:b/>
                <w:bCs/>
                <w:color w:val="000000"/>
                <w:sz w:val="18"/>
                <w:szCs w:val="18"/>
              </w:rPr>
              <w:t>Insulation c/w supports, clips and etc.</w:t>
            </w:r>
          </w:p>
        </w:tc>
        <w:tc>
          <w:tcPr>
            <w:tcW w:w="895" w:type="pct"/>
            <w:vAlign w:val="center"/>
          </w:tcPr>
          <w:p w14:paraId="573EF25F" w14:textId="77777777" w:rsidR="007F7B6F" w:rsidRPr="00CC4AF4" w:rsidRDefault="007F7B6F" w:rsidP="007F7B6F">
            <w:pPr>
              <w:widowControl/>
              <w:wordWrap/>
              <w:adjustRightInd/>
              <w:spacing w:line="240" w:lineRule="auto"/>
              <w:jc w:val="left"/>
              <w:textAlignment w:val="auto"/>
              <w:rPr>
                <w:rFonts w:ascii="Cambria" w:hAnsi="Cambria" w:cs="Calibri"/>
                <w:color w:val="000000"/>
                <w:sz w:val="18"/>
                <w:szCs w:val="18"/>
              </w:rPr>
            </w:pPr>
            <w:r w:rsidRPr="00E00E6D">
              <w:rPr>
                <w:rFonts w:ascii="Cambria" w:hAnsi="Cambria" w:cs="Calibri"/>
                <w:color w:val="000000"/>
                <w:sz w:val="18"/>
                <w:szCs w:val="18"/>
              </w:rPr>
              <w:t xml:space="preserve">Design and supply of insulation c/w supports, clips </w:t>
            </w:r>
            <w:r>
              <w:rPr>
                <w:rFonts w:ascii="Cambria" w:hAnsi="Cambria" w:cs="Calibri"/>
                <w:color w:val="000000"/>
                <w:sz w:val="18"/>
                <w:szCs w:val="18"/>
              </w:rPr>
              <w:t>shall be in vendor’s scope of supply and work.</w:t>
            </w:r>
          </w:p>
        </w:tc>
        <w:tc>
          <w:tcPr>
            <w:tcW w:w="850" w:type="pct"/>
            <w:vAlign w:val="center"/>
          </w:tcPr>
          <w:p w14:paraId="24E51735"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 to supply loosely</w:t>
            </w:r>
          </w:p>
        </w:tc>
        <w:tc>
          <w:tcPr>
            <w:tcW w:w="812" w:type="pct"/>
            <w:shd w:val="clear" w:color="auto" w:fill="9BBB59" w:themeFill="accent3"/>
          </w:tcPr>
          <w:p w14:paraId="03B806ED" w14:textId="77777777" w:rsidR="007F7B6F" w:rsidRPr="00F248A8" w:rsidRDefault="007F7B6F" w:rsidP="007F7B6F">
            <w:pPr>
              <w:widowControl/>
              <w:wordWrap/>
              <w:adjustRightInd/>
              <w:spacing w:line="240" w:lineRule="auto"/>
              <w:jc w:val="left"/>
              <w:textAlignment w:val="auto"/>
              <w:rPr>
                <w:rFonts w:asciiTheme="minorHAnsi" w:eastAsia="Calibri" w:hAnsiTheme="minorHAnsi" w:cstheme="minorBidi"/>
                <w:b/>
                <w:bCs/>
                <w:color w:val="0000FF"/>
                <w:sz w:val="32"/>
                <w:szCs w:val="32"/>
                <w:lang w:eastAsia="en-US"/>
              </w:rPr>
            </w:pPr>
            <w:r>
              <w:rPr>
                <w:rFonts w:asciiTheme="minorHAnsi" w:eastAsia="Calibri" w:hAnsiTheme="minorHAnsi" w:cstheme="minorBidi"/>
                <w:b/>
                <w:bCs/>
                <w:color w:val="0000FF"/>
                <w:sz w:val="24"/>
                <w:szCs w:val="24"/>
                <w:lang w:eastAsia="en-US"/>
              </w:rPr>
              <w:t xml:space="preserve"> </w:t>
            </w:r>
          </w:p>
          <w:p w14:paraId="45EE6E31"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p w14:paraId="67061B33"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04E65B7" w14:textId="10C44DCE"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0C17862"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3E8E252F" w14:textId="09340532" w:rsidTr="0090249D">
        <w:trPr>
          <w:trHeight w:val="1007"/>
          <w:jc w:val="center"/>
        </w:trPr>
        <w:tc>
          <w:tcPr>
            <w:tcW w:w="212" w:type="pct"/>
            <w:vAlign w:val="center"/>
          </w:tcPr>
          <w:p w14:paraId="60F42038"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084E036" w14:textId="77777777" w:rsidR="007F7B6F" w:rsidRPr="00E00E6D"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Commissioning </w:t>
            </w:r>
            <w:r w:rsidRPr="00A00E18">
              <w:rPr>
                <w:rFonts w:ascii="Cambria" w:hAnsi="Cambria" w:cs="Calibri"/>
                <w:b/>
                <w:bCs/>
                <w:color w:val="000000"/>
                <w:sz w:val="18"/>
                <w:szCs w:val="18"/>
              </w:rPr>
              <w:t>spare parts</w:t>
            </w:r>
          </w:p>
        </w:tc>
        <w:tc>
          <w:tcPr>
            <w:tcW w:w="895" w:type="pct"/>
            <w:vAlign w:val="center"/>
          </w:tcPr>
          <w:p w14:paraId="549A1F41" w14:textId="77777777" w:rsidR="007F7B6F" w:rsidRPr="00E00E6D" w:rsidRDefault="007F7B6F" w:rsidP="007F7B6F">
            <w:pPr>
              <w:widowControl/>
              <w:wordWrap/>
              <w:adjustRightInd/>
              <w:spacing w:line="240" w:lineRule="auto"/>
              <w:jc w:val="left"/>
              <w:textAlignment w:val="auto"/>
              <w:rPr>
                <w:rFonts w:ascii="Cambria" w:hAnsi="Cambria" w:cs="Calibri"/>
                <w:color w:val="000000"/>
                <w:sz w:val="18"/>
                <w:szCs w:val="18"/>
              </w:rPr>
            </w:pPr>
            <w:r w:rsidRPr="00A00E18">
              <w:rPr>
                <w:rFonts w:ascii="Cambria" w:hAnsi="Cambria" w:cs="Calibri"/>
                <w:color w:val="000000"/>
                <w:sz w:val="18"/>
                <w:szCs w:val="18"/>
              </w:rPr>
              <w:t>Pre-c</w:t>
            </w:r>
            <w:r>
              <w:rPr>
                <w:rFonts w:ascii="Cambria" w:hAnsi="Cambria" w:cs="Calibri"/>
                <w:color w:val="000000"/>
                <w:sz w:val="18"/>
                <w:szCs w:val="18"/>
              </w:rPr>
              <w:t>ommissioning, commissioning and start up</w:t>
            </w:r>
            <w:r w:rsidRPr="00A00E18">
              <w:rPr>
                <w:rFonts w:ascii="Cambria" w:hAnsi="Cambria" w:cs="Calibri"/>
                <w:color w:val="000000"/>
                <w:sz w:val="18"/>
                <w:szCs w:val="18"/>
              </w:rPr>
              <w:t xml:space="preserve"> spare part</w:t>
            </w:r>
            <w:r>
              <w:rPr>
                <w:rFonts w:ascii="Cambria" w:hAnsi="Cambria" w:cs="Calibri"/>
                <w:color w:val="000000"/>
                <w:sz w:val="18"/>
                <w:szCs w:val="18"/>
              </w:rPr>
              <w:t>s</w:t>
            </w:r>
            <w:r w:rsidRPr="00A00E18">
              <w:rPr>
                <w:rFonts w:ascii="Cambria" w:hAnsi="Cambria" w:cs="Calibri"/>
                <w:color w:val="000000"/>
                <w:sz w:val="18"/>
                <w:szCs w:val="18"/>
              </w:rPr>
              <w:t xml:space="preserve"> shall be supplied by vendor. Vendor shall confirm to provide all required spare parts </w:t>
            </w:r>
            <w:r>
              <w:rPr>
                <w:rFonts w:ascii="Cambria" w:hAnsi="Cambria" w:cs="Calibri"/>
                <w:color w:val="000000"/>
                <w:sz w:val="18"/>
                <w:szCs w:val="18"/>
              </w:rPr>
              <w:t>as per project spare part list attached to MR.</w:t>
            </w:r>
          </w:p>
        </w:tc>
        <w:tc>
          <w:tcPr>
            <w:tcW w:w="850" w:type="pct"/>
            <w:vAlign w:val="center"/>
          </w:tcPr>
          <w:p w14:paraId="37ADDDD3"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423BFFF"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A89530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14338FD"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1AEE2F02" w14:textId="7B7B4EC4"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BB80E7B"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2C70D468" w14:textId="4F104AD1" w:rsidTr="0090249D">
        <w:trPr>
          <w:trHeight w:val="1007"/>
          <w:jc w:val="center"/>
        </w:trPr>
        <w:tc>
          <w:tcPr>
            <w:tcW w:w="212" w:type="pct"/>
            <w:vAlign w:val="center"/>
          </w:tcPr>
          <w:p w14:paraId="6E356486"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15E4A77"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Two years spare part</w:t>
            </w:r>
          </w:p>
        </w:tc>
        <w:tc>
          <w:tcPr>
            <w:tcW w:w="895" w:type="pct"/>
            <w:vAlign w:val="center"/>
          </w:tcPr>
          <w:p w14:paraId="695B6C5A" w14:textId="77777777" w:rsidR="007F7B6F" w:rsidRPr="00A00E18"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Two years spare parts shall be considered in vendor’s base offer as per project spare part list attached to MR.</w:t>
            </w:r>
          </w:p>
        </w:tc>
        <w:tc>
          <w:tcPr>
            <w:tcW w:w="850" w:type="pct"/>
            <w:vAlign w:val="center"/>
          </w:tcPr>
          <w:p w14:paraId="7358B094"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C7B0F9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8119DAD"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6DAA175" w14:textId="7120F29D"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F130E5D"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2059C564" w14:textId="591AE8D7" w:rsidTr="0090249D">
        <w:trPr>
          <w:trHeight w:val="1007"/>
          <w:jc w:val="center"/>
        </w:trPr>
        <w:tc>
          <w:tcPr>
            <w:tcW w:w="212" w:type="pct"/>
            <w:vAlign w:val="center"/>
          </w:tcPr>
          <w:p w14:paraId="7F915785"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5D77CEF" w14:textId="77777777" w:rsidR="007F7B6F" w:rsidRPr="00A00E18" w:rsidRDefault="007F7B6F" w:rsidP="007F7B6F">
            <w:pPr>
              <w:widowControl/>
              <w:wordWrap/>
              <w:adjustRightInd/>
              <w:spacing w:line="240" w:lineRule="auto"/>
              <w:jc w:val="left"/>
              <w:textAlignment w:val="auto"/>
              <w:rPr>
                <w:rFonts w:ascii="Cambria" w:hAnsi="Cambria" w:cs="Calibri"/>
                <w:b/>
                <w:bCs/>
                <w:color w:val="000000"/>
                <w:sz w:val="18"/>
                <w:szCs w:val="18"/>
              </w:rPr>
            </w:pPr>
            <w:r w:rsidRPr="00A15D16">
              <w:rPr>
                <w:rFonts w:ascii="Cambria" w:hAnsi="Cambria" w:cs="Calibri"/>
                <w:b/>
                <w:bCs/>
                <w:color w:val="000000"/>
                <w:sz w:val="18"/>
                <w:szCs w:val="18"/>
              </w:rPr>
              <w:t>Capital spare part</w:t>
            </w:r>
          </w:p>
        </w:tc>
        <w:tc>
          <w:tcPr>
            <w:tcW w:w="895" w:type="pct"/>
            <w:vAlign w:val="center"/>
          </w:tcPr>
          <w:p w14:paraId="36E09ACA" w14:textId="77777777" w:rsidR="007F7B6F" w:rsidRPr="00A00E18"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Capital spare parts to</w:t>
            </w:r>
            <w:r w:rsidRPr="00A15D16">
              <w:rPr>
                <w:rFonts w:ascii="Cambria" w:hAnsi="Cambria" w:cs="Calibri"/>
                <w:color w:val="000000"/>
                <w:sz w:val="18"/>
                <w:szCs w:val="18"/>
              </w:rPr>
              <w:t xml:space="preserve"> be considered </w:t>
            </w:r>
            <w:r>
              <w:rPr>
                <w:rFonts w:ascii="Cambria" w:hAnsi="Cambria" w:cs="Calibri"/>
                <w:color w:val="000000"/>
                <w:sz w:val="18"/>
                <w:szCs w:val="18"/>
              </w:rPr>
              <w:t>as optional offer.</w:t>
            </w:r>
          </w:p>
        </w:tc>
        <w:tc>
          <w:tcPr>
            <w:tcW w:w="850" w:type="pct"/>
            <w:vAlign w:val="center"/>
          </w:tcPr>
          <w:p w14:paraId="619F198A"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 offered</w:t>
            </w:r>
          </w:p>
        </w:tc>
        <w:tc>
          <w:tcPr>
            <w:tcW w:w="812" w:type="pct"/>
            <w:shd w:val="clear" w:color="auto" w:fill="9BBB59" w:themeFill="accent3"/>
          </w:tcPr>
          <w:p w14:paraId="2FA39B06"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327F117E"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4FCEE038"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4E7CAF31" w14:textId="145500B6"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8635EE3"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25FA6CC0" w14:textId="173C220E" w:rsidTr="0090249D">
        <w:trPr>
          <w:trHeight w:val="1007"/>
          <w:jc w:val="center"/>
        </w:trPr>
        <w:tc>
          <w:tcPr>
            <w:tcW w:w="212" w:type="pct"/>
            <w:vAlign w:val="center"/>
          </w:tcPr>
          <w:p w14:paraId="2EF657F5"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B99288C"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Vent and Drain of Packages</w:t>
            </w:r>
          </w:p>
        </w:tc>
        <w:tc>
          <w:tcPr>
            <w:tcW w:w="895" w:type="pct"/>
            <w:vAlign w:val="center"/>
          </w:tcPr>
          <w:p w14:paraId="7DB554D4" w14:textId="77777777" w:rsidR="007F7B6F" w:rsidRPr="008805C9" w:rsidRDefault="007F7B6F" w:rsidP="007F7B6F">
            <w:pPr>
              <w:widowControl/>
              <w:wordWrap/>
              <w:adjustRightInd/>
              <w:spacing w:line="240" w:lineRule="auto"/>
              <w:jc w:val="left"/>
              <w:textAlignment w:val="auto"/>
              <w:rPr>
                <w:rFonts w:ascii="Cambria" w:hAnsi="Cambria" w:cs="Calibri"/>
                <w:color w:val="000000"/>
                <w:sz w:val="18"/>
                <w:szCs w:val="18"/>
              </w:rPr>
            </w:pPr>
            <w:r w:rsidRPr="00363483">
              <w:rPr>
                <w:rFonts w:ascii="Cambria" w:hAnsi="Cambria" w:cs="Calibri"/>
                <w:color w:val="000000"/>
                <w:sz w:val="18"/>
                <w:szCs w:val="18"/>
              </w:rPr>
              <w:t>All vents and drains of the package</w:t>
            </w:r>
            <w:r>
              <w:rPr>
                <w:rFonts w:ascii="Cambria" w:hAnsi="Cambria" w:cs="Calibri"/>
                <w:color w:val="000000"/>
                <w:sz w:val="18"/>
                <w:szCs w:val="18"/>
              </w:rPr>
              <w:t>s</w:t>
            </w:r>
            <w:r w:rsidRPr="00363483">
              <w:rPr>
                <w:rFonts w:ascii="Cambria" w:hAnsi="Cambria" w:cs="Calibri"/>
                <w:color w:val="000000"/>
                <w:sz w:val="18"/>
                <w:szCs w:val="18"/>
              </w:rPr>
              <w:t xml:space="preserve"> to be </w:t>
            </w:r>
            <w:proofErr w:type="spellStart"/>
            <w:r w:rsidRPr="00363483">
              <w:rPr>
                <w:rFonts w:ascii="Cambria" w:hAnsi="Cambria" w:cs="Calibri"/>
                <w:color w:val="000000"/>
                <w:sz w:val="18"/>
                <w:szCs w:val="18"/>
              </w:rPr>
              <w:t>valved</w:t>
            </w:r>
            <w:proofErr w:type="spellEnd"/>
            <w:r w:rsidRPr="00363483">
              <w:rPr>
                <w:rFonts w:ascii="Cambria" w:hAnsi="Cambria" w:cs="Calibri"/>
                <w:color w:val="000000"/>
                <w:sz w:val="18"/>
                <w:szCs w:val="18"/>
              </w:rPr>
              <w:t xml:space="preserve">, </w:t>
            </w:r>
            <w:proofErr w:type="spellStart"/>
            <w:r w:rsidRPr="00363483">
              <w:rPr>
                <w:rFonts w:ascii="Cambria" w:hAnsi="Cambria" w:cs="Calibri"/>
                <w:color w:val="000000"/>
                <w:sz w:val="18"/>
                <w:szCs w:val="18"/>
              </w:rPr>
              <w:t>manifolded</w:t>
            </w:r>
            <w:proofErr w:type="spellEnd"/>
            <w:r w:rsidRPr="00363483">
              <w:rPr>
                <w:rFonts w:ascii="Cambria" w:hAnsi="Cambria" w:cs="Calibri"/>
                <w:color w:val="000000"/>
                <w:sz w:val="18"/>
                <w:szCs w:val="18"/>
              </w:rPr>
              <w:t xml:space="preserve"> and to be routed to the edge of skid.</w:t>
            </w:r>
          </w:p>
        </w:tc>
        <w:tc>
          <w:tcPr>
            <w:tcW w:w="850" w:type="pct"/>
            <w:vAlign w:val="center"/>
          </w:tcPr>
          <w:p w14:paraId="30843E48"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as much as technically possible/applicable</w:t>
            </w:r>
          </w:p>
        </w:tc>
        <w:tc>
          <w:tcPr>
            <w:tcW w:w="812" w:type="pct"/>
            <w:shd w:val="clear" w:color="auto" w:fill="9BBB59" w:themeFill="accent3"/>
          </w:tcPr>
          <w:p w14:paraId="5C560DF8"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6C62DDAD"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27DF15FC"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345B19D2" w14:textId="1E39BAF4"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8F322AA"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03235F63" w14:textId="2285BAB6" w:rsidTr="0090249D">
        <w:trPr>
          <w:trHeight w:val="1007"/>
          <w:jc w:val="center"/>
        </w:trPr>
        <w:tc>
          <w:tcPr>
            <w:tcW w:w="212" w:type="pct"/>
            <w:vAlign w:val="center"/>
          </w:tcPr>
          <w:p w14:paraId="132AC4F7"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AD2E895"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Tie-in</w:t>
            </w:r>
          </w:p>
        </w:tc>
        <w:tc>
          <w:tcPr>
            <w:tcW w:w="895" w:type="pct"/>
            <w:vAlign w:val="center"/>
          </w:tcPr>
          <w:p w14:paraId="38318674" w14:textId="77777777" w:rsidR="007F7B6F" w:rsidRPr="00363483" w:rsidRDefault="007F7B6F" w:rsidP="007F7B6F">
            <w:pPr>
              <w:widowControl/>
              <w:wordWrap/>
              <w:adjustRightInd/>
              <w:spacing w:line="240" w:lineRule="auto"/>
              <w:jc w:val="left"/>
              <w:textAlignment w:val="auto"/>
              <w:rPr>
                <w:rFonts w:ascii="Cambria" w:hAnsi="Cambria" w:cs="Calibri"/>
                <w:color w:val="000000"/>
                <w:sz w:val="18"/>
                <w:szCs w:val="18"/>
              </w:rPr>
            </w:pPr>
            <w:r w:rsidRPr="005867CB">
              <w:rPr>
                <w:rFonts w:ascii="Cambria" w:hAnsi="Cambria" w:cs="Calibri"/>
                <w:color w:val="000000"/>
                <w:sz w:val="18"/>
                <w:szCs w:val="18"/>
              </w:rPr>
              <w:t>All Tie-in for equipment in the package</w:t>
            </w:r>
            <w:r>
              <w:rPr>
                <w:rFonts w:ascii="Cambria" w:hAnsi="Cambria" w:cs="Calibri"/>
                <w:color w:val="000000"/>
                <w:sz w:val="18"/>
                <w:szCs w:val="18"/>
              </w:rPr>
              <w:t>s</w:t>
            </w:r>
            <w:r w:rsidRPr="005867CB">
              <w:rPr>
                <w:rFonts w:ascii="Cambria" w:hAnsi="Cambria" w:cs="Calibri"/>
                <w:color w:val="000000"/>
                <w:sz w:val="18"/>
                <w:szCs w:val="18"/>
              </w:rPr>
              <w:t xml:space="preserve"> shall be equipped will flange and valves</w:t>
            </w:r>
          </w:p>
        </w:tc>
        <w:tc>
          <w:tcPr>
            <w:tcW w:w="850" w:type="pct"/>
            <w:vAlign w:val="center"/>
          </w:tcPr>
          <w:p w14:paraId="5EFFE063"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for skid’s Tie-ins,</w:t>
            </w:r>
          </w:p>
          <w:p w14:paraId="1950246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Since we have air service, no need isolation valve for all air service equipment during maintenance</w:t>
            </w:r>
          </w:p>
          <w:p w14:paraId="32919FF2"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just make the package more expensive</w:t>
            </w:r>
          </w:p>
        </w:tc>
        <w:tc>
          <w:tcPr>
            <w:tcW w:w="812" w:type="pct"/>
            <w:shd w:val="clear" w:color="auto" w:fill="9BBB59" w:themeFill="accent3"/>
          </w:tcPr>
          <w:p w14:paraId="17B1CB8D"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1ADAA263"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5094725A"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69F3BDFC"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p>
          <w:p w14:paraId="46CC5DD7"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938CD29" w14:textId="70853716"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F58A1C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6FC19C31" w14:textId="0642F19D" w:rsidTr="0090249D">
        <w:trPr>
          <w:trHeight w:val="1007"/>
          <w:jc w:val="center"/>
        </w:trPr>
        <w:tc>
          <w:tcPr>
            <w:tcW w:w="212" w:type="pct"/>
            <w:vAlign w:val="center"/>
          </w:tcPr>
          <w:p w14:paraId="7F0F02FF"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DF2ED04"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w:t>
            </w:r>
          </w:p>
        </w:tc>
        <w:tc>
          <w:tcPr>
            <w:tcW w:w="895" w:type="pct"/>
            <w:vAlign w:val="center"/>
          </w:tcPr>
          <w:p w14:paraId="6B7BB773" w14:textId="77777777" w:rsidR="007F7B6F" w:rsidRPr="00363483" w:rsidRDefault="007F7B6F" w:rsidP="007F7B6F">
            <w:pPr>
              <w:widowControl/>
              <w:wordWrap/>
              <w:adjustRightInd/>
              <w:spacing w:line="240" w:lineRule="auto"/>
              <w:jc w:val="left"/>
              <w:textAlignment w:val="auto"/>
              <w:rPr>
                <w:rFonts w:ascii="Cambria" w:hAnsi="Cambria" w:cs="Calibri"/>
                <w:color w:val="000000"/>
                <w:sz w:val="18"/>
                <w:szCs w:val="18"/>
              </w:rPr>
            </w:pPr>
            <w:r w:rsidRPr="00FF2AEA">
              <w:rPr>
                <w:rFonts w:ascii="Cambria" w:hAnsi="Cambria" w:cs="Calibri"/>
                <w:color w:val="000000"/>
                <w:sz w:val="18"/>
                <w:szCs w:val="18"/>
              </w:rPr>
              <w:t xml:space="preserve">The coupling shall be of the </w:t>
            </w:r>
            <w:proofErr w:type="gramStart"/>
            <w:r w:rsidRPr="00FF2AEA">
              <w:rPr>
                <w:rFonts w:ascii="Cambria" w:hAnsi="Cambria" w:cs="Calibri"/>
                <w:color w:val="000000"/>
                <w:sz w:val="18"/>
                <w:szCs w:val="18"/>
              </w:rPr>
              <w:t>API671  forged</w:t>
            </w:r>
            <w:proofErr w:type="gramEnd"/>
            <w:r w:rsidRPr="00FF2AEA">
              <w:rPr>
                <w:rFonts w:ascii="Cambria" w:hAnsi="Cambria" w:cs="Calibri"/>
                <w:color w:val="000000"/>
                <w:sz w:val="18"/>
                <w:szCs w:val="18"/>
              </w:rPr>
              <w:t>-steel, non</w:t>
            </w:r>
            <w:r>
              <w:rPr>
                <w:rFonts w:ascii="Cambria" w:hAnsi="Cambria" w:cs="Calibri"/>
                <w:color w:val="000000"/>
                <w:sz w:val="18"/>
                <w:szCs w:val="18"/>
              </w:rPr>
              <w:t>-</w:t>
            </w:r>
            <w:r w:rsidRPr="00FF2AEA">
              <w:rPr>
                <w:rFonts w:ascii="Cambria" w:hAnsi="Cambria" w:cs="Calibri"/>
                <w:color w:val="000000"/>
                <w:sz w:val="18"/>
                <w:szCs w:val="18"/>
              </w:rPr>
              <w:t>lubricated, flexible-element spacer type. The flexible elements shall be stainless steel metallic disk.</w:t>
            </w:r>
          </w:p>
        </w:tc>
        <w:tc>
          <w:tcPr>
            <w:tcW w:w="850" w:type="pct"/>
            <w:vAlign w:val="center"/>
          </w:tcPr>
          <w:p w14:paraId="0439A081"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31CF33BB" w14:textId="77777777" w:rsidR="007F7B6F" w:rsidRPr="00FC5D0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8"/>
                <w:szCs w:val="28"/>
                <w:lang w:eastAsia="en-US"/>
              </w:rPr>
            </w:pPr>
          </w:p>
          <w:p w14:paraId="75004F9E"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7FB5391" w14:textId="15EE4153"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13BCF01"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5AB41DDA" w14:textId="7E813153" w:rsidTr="0090249D">
        <w:trPr>
          <w:trHeight w:val="1007"/>
          <w:jc w:val="center"/>
        </w:trPr>
        <w:tc>
          <w:tcPr>
            <w:tcW w:w="212" w:type="pct"/>
            <w:vAlign w:val="center"/>
          </w:tcPr>
          <w:p w14:paraId="7191FEAE"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8E45539"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Coupling balancing</w:t>
            </w:r>
          </w:p>
        </w:tc>
        <w:tc>
          <w:tcPr>
            <w:tcW w:w="895" w:type="pct"/>
            <w:vAlign w:val="center"/>
          </w:tcPr>
          <w:p w14:paraId="3AA6107F" w14:textId="77777777" w:rsidR="007F7B6F" w:rsidRPr="00FF2AEA" w:rsidRDefault="007F7B6F" w:rsidP="007F7B6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Vendor shall </w:t>
            </w:r>
            <w:r w:rsidRPr="00DD2DF9">
              <w:rPr>
                <w:rFonts w:ascii="Cambria" w:hAnsi="Cambria" w:cs="Calibri"/>
                <w:color w:val="000000"/>
                <w:sz w:val="18"/>
                <w:szCs w:val="18"/>
              </w:rPr>
              <w:t>specify the coupling balancing grade and balancing method as per API671.</w:t>
            </w:r>
          </w:p>
        </w:tc>
        <w:tc>
          <w:tcPr>
            <w:tcW w:w="850" w:type="pct"/>
            <w:vAlign w:val="center"/>
          </w:tcPr>
          <w:p w14:paraId="0FD3B919"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870A935"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51827C7"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ABAC8BF" w14:textId="4F10296C"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D4E46CC"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F7B6F" w:rsidRPr="000A788D" w14:paraId="40323500" w14:textId="7EFECD82" w:rsidTr="0090249D">
        <w:trPr>
          <w:trHeight w:val="1007"/>
          <w:jc w:val="center"/>
        </w:trPr>
        <w:tc>
          <w:tcPr>
            <w:tcW w:w="212" w:type="pct"/>
            <w:vAlign w:val="center"/>
          </w:tcPr>
          <w:p w14:paraId="4AEA2590" w14:textId="77777777" w:rsidR="007F7B6F" w:rsidRPr="004E60B0" w:rsidRDefault="007F7B6F" w:rsidP="007F7B6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3AFD856" w14:textId="77777777" w:rsidR="007F7B6F" w:rsidRDefault="007F7B6F" w:rsidP="007F7B6F">
            <w:pPr>
              <w:widowControl/>
              <w:wordWrap/>
              <w:adjustRightInd/>
              <w:spacing w:line="240" w:lineRule="auto"/>
              <w:jc w:val="left"/>
              <w:textAlignment w:val="auto"/>
              <w:rPr>
                <w:rFonts w:ascii="Cambria" w:hAnsi="Cambria" w:cs="Calibri"/>
                <w:b/>
                <w:bCs/>
                <w:color w:val="000000"/>
                <w:sz w:val="18"/>
                <w:szCs w:val="18"/>
              </w:rPr>
            </w:pPr>
            <w:r w:rsidRPr="00DD2DF9">
              <w:rPr>
                <w:rFonts w:ascii="Cambria" w:hAnsi="Cambria" w:cs="Calibri"/>
                <w:b/>
                <w:bCs/>
                <w:color w:val="000000"/>
                <w:sz w:val="18"/>
                <w:szCs w:val="18"/>
              </w:rPr>
              <w:t>PMI, pickling and passivation</w:t>
            </w:r>
          </w:p>
        </w:tc>
        <w:tc>
          <w:tcPr>
            <w:tcW w:w="895" w:type="pct"/>
            <w:vAlign w:val="center"/>
          </w:tcPr>
          <w:p w14:paraId="5C0B189B" w14:textId="77777777" w:rsidR="007F7B6F" w:rsidRDefault="007F7B6F" w:rsidP="007F7B6F">
            <w:pPr>
              <w:widowControl/>
              <w:wordWrap/>
              <w:adjustRightInd/>
              <w:spacing w:line="240" w:lineRule="auto"/>
              <w:jc w:val="left"/>
              <w:textAlignment w:val="auto"/>
              <w:rPr>
                <w:rFonts w:ascii="Cambria" w:hAnsi="Cambria" w:cs="Calibri"/>
                <w:color w:val="000000"/>
                <w:sz w:val="18"/>
                <w:szCs w:val="18"/>
              </w:rPr>
            </w:pPr>
            <w:r w:rsidRPr="00DD2DF9">
              <w:rPr>
                <w:rFonts w:ascii="Cambria" w:hAnsi="Cambria" w:cs="Calibri"/>
                <w:color w:val="000000"/>
                <w:sz w:val="18"/>
                <w:szCs w:val="18"/>
              </w:rPr>
              <w:t xml:space="preserve">Positive material identification (PMI), pickling and passivation for non-carbon steel material to be included in vendor’s scope of work. </w:t>
            </w:r>
          </w:p>
        </w:tc>
        <w:tc>
          <w:tcPr>
            <w:tcW w:w="850" w:type="pct"/>
            <w:vAlign w:val="center"/>
          </w:tcPr>
          <w:p w14:paraId="30BBE972" w14:textId="77777777" w:rsidR="007F7B6F" w:rsidRPr="008E3A78"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PMI is confirmed for SS material</w:t>
            </w:r>
          </w:p>
        </w:tc>
        <w:tc>
          <w:tcPr>
            <w:tcW w:w="812" w:type="pct"/>
            <w:shd w:val="clear" w:color="auto" w:fill="9BBB59" w:themeFill="accent3"/>
          </w:tcPr>
          <w:p w14:paraId="33F78CE9"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AE59FF6"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163667A0" w14:textId="5DC7567C"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01EE66C" w14:textId="77777777" w:rsidR="007F7B6F" w:rsidRDefault="007F7B6F" w:rsidP="007F7B6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B88C202" w14:textId="0C7A69D2" w:rsidTr="0090249D">
        <w:trPr>
          <w:trHeight w:val="1007"/>
          <w:jc w:val="center"/>
        </w:trPr>
        <w:tc>
          <w:tcPr>
            <w:tcW w:w="212" w:type="pct"/>
            <w:vAlign w:val="center"/>
          </w:tcPr>
          <w:p w14:paraId="61280C9A"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8785459"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Skid of the packages</w:t>
            </w:r>
          </w:p>
        </w:tc>
        <w:tc>
          <w:tcPr>
            <w:tcW w:w="895" w:type="pct"/>
            <w:vAlign w:val="center"/>
          </w:tcPr>
          <w:p w14:paraId="1B48C376" w14:textId="77777777" w:rsidR="0053722F" w:rsidRPr="00701C0D"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w:t>
            </w:r>
            <w:r w:rsidRPr="00701C0D">
              <w:rPr>
                <w:rFonts w:ascii="Cambria" w:hAnsi="Cambria" w:cs="Calibri"/>
                <w:color w:val="000000"/>
                <w:sz w:val="18"/>
                <w:szCs w:val="18"/>
              </w:rPr>
              <w:t xml:space="preserve"> specify number of skid inside package with dimension and weight and preliminary general arrangement.</w:t>
            </w:r>
          </w:p>
          <w:p w14:paraId="517F3346" w14:textId="77777777" w:rsidR="0053722F" w:rsidRPr="00701C0D" w:rsidRDefault="0053722F" w:rsidP="0053722F">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2-In case of multi skid, please clarify if there is any special procedure for installing and assembling of loose parts.</w:t>
            </w:r>
          </w:p>
          <w:p w14:paraId="17DEE11E" w14:textId="77777777" w:rsidR="0053722F" w:rsidRPr="00701C0D" w:rsidRDefault="0053722F" w:rsidP="0053722F">
            <w:pPr>
              <w:widowControl/>
              <w:wordWrap/>
              <w:adjustRightInd/>
              <w:spacing w:line="240" w:lineRule="auto"/>
              <w:jc w:val="left"/>
              <w:textAlignment w:val="auto"/>
              <w:rPr>
                <w:rFonts w:ascii="Cambria" w:hAnsi="Cambria" w:cs="Calibri"/>
                <w:color w:val="000000"/>
                <w:sz w:val="18"/>
                <w:szCs w:val="18"/>
              </w:rPr>
            </w:pPr>
            <w:r w:rsidRPr="00701C0D">
              <w:rPr>
                <w:rFonts w:ascii="Cambria" w:hAnsi="Cambria" w:cs="Calibri"/>
                <w:color w:val="000000"/>
                <w:sz w:val="18"/>
                <w:szCs w:val="18"/>
              </w:rPr>
              <w:t>3-Each skid shall be furnished with 4-point lifting facility and no. two earth lugs located at opposite sides and nameplate made of SS material.</w:t>
            </w:r>
          </w:p>
          <w:p w14:paraId="5C6F09D3" w14:textId="77777777" w:rsidR="0053722F" w:rsidRPr="00403EB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4-Vendor shall</w:t>
            </w:r>
            <w:r w:rsidRPr="00701C0D">
              <w:rPr>
                <w:rFonts w:ascii="Cambria" w:hAnsi="Cambria" w:cs="Calibri"/>
                <w:color w:val="000000"/>
                <w:sz w:val="18"/>
                <w:szCs w:val="18"/>
              </w:rPr>
              <w:t xml:space="preserve"> specify space required around the skid for maintenance</w:t>
            </w:r>
            <w:r>
              <w:rPr>
                <w:rFonts w:ascii="Cambria" w:hAnsi="Cambria" w:cs="Calibri"/>
                <w:color w:val="000000"/>
                <w:sz w:val="18"/>
                <w:szCs w:val="18"/>
              </w:rPr>
              <w:t>.</w:t>
            </w:r>
          </w:p>
        </w:tc>
        <w:tc>
          <w:tcPr>
            <w:tcW w:w="850" w:type="pct"/>
            <w:vAlign w:val="center"/>
          </w:tcPr>
          <w:p w14:paraId="2AD8B9E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GAD in TP, more details are available after PO</w:t>
            </w:r>
          </w:p>
        </w:tc>
        <w:tc>
          <w:tcPr>
            <w:tcW w:w="812" w:type="pct"/>
            <w:shd w:val="clear" w:color="auto" w:fill="auto"/>
          </w:tcPr>
          <w:p w14:paraId="576062A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7B5800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8FE555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01C52D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w:t>
            </w:r>
          </w:p>
        </w:tc>
        <w:tc>
          <w:tcPr>
            <w:tcW w:w="809" w:type="pct"/>
          </w:tcPr>
          <w:p w14:paraId="69A35F37" w14:textId="196F29CA"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219EB69"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4F3A53B0" w14:textId="0E26F4C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1336F72F" w14:textId="0BA95BD6" w:rsidTr="0090249D">
        <w:trPr>
          <w:trHeight w:val="1007"/>
          <w:jc w:val="center"/>
        </w:trPr>
        <w:tc>
          <w:tcPr>
            <w:tcW w:w="212" w:type="pct"/>
            <w:vAlign w:val="center"/>
          </w:tcPr>
          <w:p w14:paraId="08879854"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4EB7A93"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sidRPr="00D0307D">
              <w:rPr>
                <w:rFonts w:ascii="Cambria" w:hAnsi="Cambria" w:cs="Calibri"/>
                <w:b/>
                <w:bCs/>
                <w:color w:val="000000"/>
                <w:sz w:val="18"/>
                <w:szCs w:val="18"/>
              </w:rPr>
              <w:t>Inlet condition of compressor</w:t>
            </w:r>
          </w:p>
        </w:tc>
        <w:tc>
          <w:tcPr>
            <w:tcW w:w="895" w:type="pct"/>
            <w:vAlign w:val="center"/>
          </w:tcPr>
          <w:p w14:paraId="68CA2BBF" w14:textId="77777777" w:rsidR="0053722F" w:rsidRPr="00D0307D" w:rsidRDefault="0053722F" w:rsidP="0053722F">
            <w:pPr>
              <w:widowControl/>
              <w:wordWrap/>
              <w:adjustRightInd/>
              <w:spacing w:line="240" w:lineRule="auto"/>
              <w:jc w:val="left"/>
              <w:textAlignment w:val="auto"/>
              <w:rPr>
                <w:rFonts w:ascii="Cambria" w:hAnsi="Cambria" w:cs="Calibri"/>
                <w:color w:val="000000"/>
                <w:sz w:val="18"/>
                <w:szCs w:val="18"/>
              </w:rPr>
            </w:pPr>
            <w:r w:rsidRPr="00D0307D">
              <w:rPr>
                <w:rFonts w:ascii="Cambria" w:hAnsi="Cambria" w:cs="Calibri"/>
                <w:color w:val="000000"/>
                <w:sz w:val="18"/>
                <w:szCs w:val="18"/>
              </w:rPr>
              <w:t>Inlet condition of compressor shall be considered as ambient condition of site as per relevant project specification for Site Co</w:t>
            </w:r>
            <w:r>
              <w:rPr>
                <w:rFonts w:ascii="Cambria" w:hAnsi="Cambria" w:cs="Calibri"/>
                <w:color w:val="000000"/>
                <w:sz w:val="18"/>
                <w:szCs w:val="18"/>
              </w:rPr>
              <w:t>ndition "</w:t>
            </w:r>
            <w:r>
              <w:t xml:space="preserve"> </w:t>
            </w:r>
            <w:r>
              <w:rPr>
                <w:rFonts w:ascii="Cambria" w:hAnsi="Cambria" w:cs="Calibri"/>
                <w:color w:val="000000"/>
                <w:sz w:val="18"/>
                <w:szCs w:val="18"/>
              </w:rPr>
              <w:t>Process Basis o</w:t>
            </w:r>
            <w:r w:rsidRPr="00D0307D">
              <w:rPr>
                <w:rFonts w:ascii="Cambria" w:hAnsi="Cambria" w:cs="Calibri"/>
                <w:color w:val="000000"/>
                <w:sz w:val="18"/>
                <w:szCs w:val="18"/>
              </w:rPr>
              <w:t>f Design</w:t>
            </w:r>
            <w:r>
              <w:rPr>
                <w:rFonts w:ascii="Cambria" w:hAnsi="Cambria" w:cs="Calibri"/>
                <w:color w:val="000000"/>
                <w:sz w:val="18"/>
                <w:szCs w:val="18"/>
              </w:rPr>
              <w:t xml:space="preserve">; </w:t>
            </w:r>
            <w:r w:rsidRPr="00D0307D">
              <w:rPr>
                <w:rFonts w:ascii="Cambria" w:hAnsi="Cambria" w:cs="Calibri"/>
                <w:color w:val="000000"/>
                <w:sz w:val="18"/>
                <w:szCs w:val="18"/>
              </w:rPr>
              <w:t xml:space="preserve">BK-GNRAL-PEDCO-000-PR-DB-0001 </w:t>
            </w:r>
            <w:r>
              <w:rPr>
                <w:rFonts w:ascii="Cambria" w:hAnsi="Cambria" w:cs="Calibri"/>
                <w:color w:val="000000"/>
                <w:sz w:val="18"/>
                <w:szCs w:val="18"/>
              </w:rPr>
              <w:t>"</w:t>
            </w:r>
            <w:r w:rsidRPr="00D0307D">
              <w:rPr>
                <w:rFonts w:ascii="Cambria" w:hAnsi="Cambria" w:cs="Calibri"/>
                <w:color w:val="000000"/>
                <w:sz w:val="18"/>
                <w:szCs w:val="18"/>
              </w:rPr>
              <w:t>. In this regard, air compressor shall be sized for worse case condition of AMB site condition and in any condition the outlet condition as per project duty spec. shall be met.</w:t>
            </w:r>
          </w:p>
        </w:tc>
        <w:tc>
          <w:tcPr>
            <w:tcW w:w="850" w:type="pct"/>
            <w:vAlign w:val="center"/>
          </w:tcPr>
          <w:p w14:paraId="2EFD3021"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22C317D"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473578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7F1F56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860CAC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44F59DB" w14:textId="7DDDB34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B34CC7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B102352" w14:textId="33962756" w:rsidTr="0090249D">
        <w:trPr>
          <w:trHeight w:val="1007"/>
          <w:jc w:val="center"/>
        </w:trPr>
        <w:tc>
          <w:tcPr>
            <w:tcW w:w="212" w:type="pct"/>
            <w:vAlign w:val="center"/>
          </w:tcPr>
          <w:p w14:paraId="3EB58AA2"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5944A68"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Lube oil system for air compressor</w:t>
            </w:r>
          </w:p>
        </w:tc>
        <w:tc>
          <w:tcPr>
            <w:tcW w:w="895" w:type="pct"/>
            <w:vAlign w:val="center"/>
          </w:tcPr>
          <w:p w14:paraId="34F764A7" w14:textId="77777777" w:rsidR="0053722F" w:rsidRPr="00D0307D"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Lube oil system for bearings of air compressors shall be in vendor’s scope of supply and work and its dedicated P&amp;ID with all auxiliaries such as pumps, oil cooler, reservoir and instruments shall be submitted by vendor in next revision of technical offer.</w:t>
            </w:r>
          </w:p>
        </w:tc>
        <w:tc>
          <w:tcPr>
            <w:tcW w:w="850" w:type="pct"/>
            <w:vAlign w:val="center"/>
          </w:tcPr>
          <w:p w14:paraId="11DD3197"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tc>
        <w:tc>
          <w:tcPr>
            <w:tcW w:w="812" w:type="pct"/>
            <w:shd w:val="clear" w:color="auto" w:fill="auto"/>
          </w:tcPr>
          <w:p w14:paraId="5F0A9A6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4D16B2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w:t>
            </w:r>
          </w:p>
        </w:tc>
        <w:tc>
          <w:tcPr>
            <w:tcW w:w="809" w:type="pct"/>
          </w:tcPr>
          <w:p w14:paraId="6109ABC9" w14:textId="1927420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168AB79"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7872C1B"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226FEA2E" w14:textId="57B3D7E8"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364CBCDA" w14:textId="3A77BBAE" w:rsidTr="0090249D">
        <w:trPr>
          <w:trHeight w:val="701"/>
          <w:jc w:val="center"/>
        </w:trPr>
        <w:tc>
          <w:tcPr>
            <w:tcW w:w="212" w:type="pct"/>
            <w:vAlign w:val="center"/>
          </w:tcPr>
          <w:p w14:paraId="4527F0CF"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84DFDE2" w14:textId="77777777" w:rsidR="0053722F" w:rsidRPr="00D0307D"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2E5201">
              <w:rPr>
                <w:rFonts w:ascii="Cambria" w:hAnsi="Cambria" w:cs="Calibri"/>
                <w:b/>
                <w:bCs/>
                <w:color w:val="000000"/>
                <w:sz w:val="18"/>
                <w:szCs w:val="18"/>
              </w:rPr>
              <w:t>oise level</w:t>
            </w:r>
          </w:p>
        </w:tc>
        <w:tc>
          <w:tcPr>
            <w:tcW w:w="895" w:type="pct"/>
            <w:vAlign w:val="center"/>
          </w:tcPr>
          <w:p w14:paraId="531181EB" w14:textId="77777777" w:rsidR="0053722F" w:rsidRPr="00D0307D" w:rsidRDefault="0053722F" w:rsidP="0053722F">
            <w:pPr>
              <w:widowControl/>
              <w:wordWrap/>
              <w:adjustRightInd/>
              <w:spacing w:line="240" w:lineRule="auto"/>
              <w:jc w:val="left"/>
              <w:textAlignment w:val="auto"/>
              <w:rPr>
                <w:rFonts w:ascii="Cambria" w:hAnsi="Cambria" w:cs="Calibri"/>
                <w:color w:val="000000"/>
                <w:sz w:val="18"/>
                <w:szCs w:val="18"/>
              </w:rPr>
            </w:pPr>
            <w:r w:rsidRPr="002E5201">
              <w:rPr>
                <w:rFonts w:ascii="Cambria" w:hAnsi="Cambria" w:cs="Calibri"/>
                <w:color w:val="000000"/>
                <w:sz w:val="18"/>
                <w:szCs w:val="18"/>
              </w:rPr>
              <w:t>If noise enclosure will be required for meeting the project noise limit, it shall be supplied by vendor.</w:t>
            </w:r>
            <w:r>
              <w:rPr>
                <w:rFonts w:ascii="Cambria" w:hAnsi="Cambria" w:cs="Calibri"/>
                <w:color w:val="000000"/>
                <w:sz w:val="18"/>
                <w:szCs w:val="18"/>
              </w:rPr>
              <w:t xml:space="preserve"> Any required facilities for ventilation, fire and gas detection and fire extenuation (if any) for enclosure shall be supplied by vendor. </w:t>
            </w:r>
          </w:p>
        </w:tc>
        <w:tc>
          <w:tcPr>
            <w:tcW w:w="850" w:type="pct"/>
            <w:vAlign w:val="center"/>
          </w:tcPr>
          <w:p w14:paraId="61B204C3"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quoted</w:t>
            </w:r>
          </w:p>
        </w:tc>
        <w:tc>
          <w:tcPr>
            <w:tcW w:w="812" w:type="pct"/>
            <w:shd w:val="clear" w:color="auto" w:fill="9BBB59" w:themeFill="accent3"/>
          </w:tcPr>
          <w:p w14:paraId="056D985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87AF45C" w14:textId="77777777" w:rsidR="0053722F" w:rsidRPr="00347CA3" w:rsidRDefault="0053722F" w:rsidP="0053722F">
            <w:pPr>
              <w:widowControl/>
              <w:wordWrap/>
              <w:adjustRightInd/>
              <w:spacing w:line="240" w:lineRule="auto"/>
              <w:jc w:val="left"/>
              <w:textAlignment w:val="auto"/>
              <w:rPr>
                <w:rFonts w:asciiTheme="minorHAnsi" w:eastAsia="Calibri" w:hAnsiTheme="minorHAnsi" w:cstheme="minorBidi"/>
                <w:b/>
                <w:bCs/>
                <w:color w:val="0000FF"/>
                <w:sz w:val="16"/>
                <w:szCs w:val="16"/>
                <w:lang w:eastAsia="en-US"/>
              </w:rPr>
            </w:pPr>
            <w:r w:rsidRPr="009333F2">
              <w:rPr>
                <w:rFonts w:ascii="Cambria" w:hAnsi="Cambria" w:cs="Calibri"/>
                <w:color w:val="000000"/>
                <w:sz w:val="18"/>
                <w:szCs w:val="18"/>
              </w:rPr>
              <w:t>Closed</w:t>
            </w:r>
          </w:p>
        </w:tc>
        <w:tc>
          <w:tcPr>
            <w:tcW w:w="809" w:type="pct"/>
          </w:tcPr>
          <w:p w14:paraId="7FFD5FAF" w14:textId="0D8A92EE"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E67DB4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888E0B0" w14:textId="1154F1B1" w:rsidTr="0090249D">
        <w:trPr>
          <w:trHeight w:val="359"/>
          <w:jc w:val="center"/>
        </w:trPr>
        <w:tc>
          <w:tcPr>
            <w:tcW w:w="212" w:type="pct"/>
            <w:vAlign w:val="center"/>
          </w:tcPr>
          <w:p w14:paraId="38F5CFD6"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9331A03"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895" w:type="pct"/>
            <w:shd w:val="clear" w:color="auto" w:fill="auto"/>
            <w:vAlign w:val="center"/>
          </w:tcPr>
          <w:p w14:paraId="4879B3B0"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Below requirements shall be </w:t>
            </w:r>
            <w:r w:rsidRPr="00E24DD4">
              <w:rPr>
                <w:rFonts w:ascii="Cambria" w:hAnsi="Cambria" w:cs="Calibri"/>
                <w:color w:val="000000"/>
                <w:sz w:val="18"/>
                <w:szCs w:val="18"/>
              </w:rPr>
              <w:t>follow</w:t>
            </w:r>
            <w:r>
              <w:rPr>
                <w:rFonts w:ascii="Cambria" w:hAnsi="Cambria" w:cs="Calibri"/>
                <w:color w:val="000000"/>
                <w:sz w:val="18"/>
                <w:szCs w:val="18"/>
              </w:rPr>
              <w:t>ed</w:t>
            </w:r>
            <w:r w:rsidRPr="00E24DD4">
              <w:rPr>
                <w:rFonts w:ascii="Cambria" w:hAnsi="Cambria" w:cs="Calibri"/>
                <w:color w:val="000000"/>
                <w:sz w:val="18"/>
                <w:szCs w:val="18"/>
              </w:rPr>
              <w:t xml:space="preserve"> </w:t>
            </w:r>
            <w:r>
              <w:rPr>
                <w:rFonts w:ascii="Cambria" w:hAnsi="Cambria" w:cs="Calibri"/>
                <w:color w:val="000000"/>
                <w:sz w:val="18"/>
                <w:szCs w:val="18"/>
              </w:rPr>
              <w:t>by vendor:</w:t>
            </w:r>
          </w:p>
          <w:p w14:paraId="7FEF5587"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p>
          <w:p w14:paraId="1BB12025"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-Material ASTM No. to be submitted for compressor and its auxiliaries.</w:t>
            </w:r>
          </w:p>
          <w:p w14:paraId="752AE7E8"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-Compressor casing shall be made of cast iron</w:t>
            </w:r>
            <w:r w:rsidRPr="00E24DD4">
              <w:rPr>
                <w:rFonts w:ascii="Cambria" w:hAnsi="Cambria" w:cs="Calibri"/>
                <w:color w:val="000000"/>
                <w:sz w:val="18"/>
                <w:szCs w:val="18"/>
              </w:rPr>
              <w:t xml:space="preserve">. </w:t>
            </w:r>
          </w:p>
          <w:p w14:paraId="0A0F9F87"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7A1534">
              <w:rPr>
                <w:rFonts w:ascii="Cambria" w:hAnsi="Cambria" w:cs="Calibri"/>
                <w:color w:val="000000"/>
                <w:sz w:val="18"/>
                <w:szCs w:val="18"/>
              </w:rPr>
              <w:t>Rotors and shafts shall be forged and heat</w:t>
            </w:r>
            <w:r w:rsidRPr="007A1534">
              <w:rPr>
                <w:rFonts w:ascii="Cambria" w:hAnsi="Cambria" w:cs="Calibri" w:hint="eastAsia"/>
                <w:color w:val="000000"/>
                <w:sz w:val="18"/>
                <w:szCs w:val="18"/>
              </w:rPr>
              <w:t>‐</w:t>
            </w:r>
            <w:r w:rsidRPr="007A1534">
              <w:rPr>
                <w:rFonts w:ascii="Cambria" w:hAnsi="Cambria" w:cs="Calibri"/>
                <w:color w:val="000000"/>
                <w:sz w:val="18"/>
                <w:szCs w:val="18"/>
              </w:rPr>
              <w:t>treated steel.</w:t>
            </w:r>
          </w:p>
          <w:p w14:paraId="1467B56B"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-Timing gear shall be forged steel</w:t>
            </w:r>
            <w:r w:rsidRPr="00E24DD4">
              <w:rPr>
                <w:rFonts w:ascii="Cambria" w:hAnsi="Cambria" w:cs="Calibri"/>
                <w:color w:val="000000"/>
                <w:sz w:val="18"/>
                <w:szCs w:val="18"/>
              </w:rPr>
              <w:t>.</w:t>
            </w:r>
          </w:p>
          <w:p w14:paraId="69A78643"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493407">
              <w:rPr>
                <w:rFonts w:ascii="Cambria" w:hAnsi="Cambria" w:cs="Calibri"/>
                <w:color w:val="000000"/>
                <w:sz w:val="18"/>
                <w:szCs w:val="18"/>
              </w:rPr>
              <w:t>Gear box housing material shall be C.S.</w:t>
            </w:r>
          </w:p>
          <w:p w14:paraId="5AD6A19D"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w:t>
            </w:r>
            <w:r w:rsidRPr="0022214C">
              <w:rPr>
                <w:rFonts w:ascii="Cambria" w:hAnsi="Cambria" w:cs="Calibri"/>
                <w:color w:val="000000"/>
                <w:sz w:val="18"/>
                <w:szCs w:val="18"/>
              </w:rPr>
              <w:t>The instrument air lines</w:t>
            </w:r>
            <w:r>
              <w:rPr>
                <w:rFonts w:ascii="Cambria" w:hAnsi="Cambria" w:cs="Calibri"/>
                <w:color w:val="000000"/>
                <w:sz w:val="18"/>
                <w:szCs w:val="18"/>
              </w:rPr>
              <w:t xml:space="preserve"> </w:t>
            </w:r>
            <w:r w:rsidRPr="00E24DD4">
              <w:rPr>
                <w:rFonts w:ascii="Cambria" w:hAnsi="Cambria" w:cs="Calibri"/>
                <w:color w:val="000000"/>
                <w:sz w:val="18"/>
                <w:szCs w:val="18"/>
              </w:rPr>
              <w:t>and the other air piping</w:t>
            </w:r>
            <w:r w:rsidRPr="0022214C">
              <w:rPr>
                <w:rFonts w:ascii="Cambria" w:hAnsi="Cambria" w:cs="Calibri"/>
                <w:color w:val="000000"/>
                <w:sz w:val="18"/>
                <w:szCs w:val="18"/>
              </w:rPr>
              <w:t xml:space="preserve"> shall be galvanized CS</w:t>
            </w:r>
            <w:r>
              <w:rPr>
                <w:rFonts w:ascii="Cambria" w:hAnsi="Cambria" w:cs="Calibri"/>
                <w:color w:val="000000"/>
                <w:sz w:val="18"/>
                <w:szCs w:val="18"/>
              </w:rPr>
              <w:t xml:space="preserve"> based on </w:t>
            </w:r>
            <w:r>
              <w:rPr>
                <w:rFonts w:ascii="Cambria" w:hAnsi="Cambria" w:cs="Calibri"/>
                <w:color w:val="000000"/>
                <w:sz w:val="18"/>
                <w:szCs w:val="18"/>
              </w:rPr>
              <w:lastRenderedPageBreak/>
              <w:t>project requirement “Piping Corrosion study and material selection report; BK-GCS-PEDCO-120-PI-RT-0001”.</w:t>
            </w:r>
          </w:p>
          <w:p w14:paraId="7702E5BD"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pumps</w:t>
            </w:r>
            <w:r>
              <w:rPr>
                <w:rFonts w:ascii="Cambria" w:hAnsi="Cambria" w:cs="Calibri"/>
                <w:color w:val="000000"/>
                <w:sz w:val="18"/>
                <w:szCs w:val="18"/>
              </w:rPr>
              <w:t xml:space="preserve"> casing shall be C.S</w:t>
            </w:r>
            <w:r w:rsidRPr="00E24DD4">
              <w:rPr>
                <w:rFonts w:ascii="Cambria" w:hAnsi="Cambria" w:cs="Calibri"/>
                <w:color w:val="000000"/>
                <w:sz w:val="18"/>
                <w:szCs w:val="18"/>
              </w:rPr>
              <w:t>.</w:t>
            </w:r>
          </w:p>
          <w:p w14:paraId="45347E78"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E24DD4">
              <w:rPr>
                <w:rFonts w:ascii="Cambria" w:hAnsi="Cambria" w:cs="Calibri"/>
                <w:color w:val="000000"/>
                <w:sz w:val="18"/>
                <w:szCs w:val="18"/>
              </w:rPr>
              <w:t>Oil pumps</w:t>
            </w:r>
            <w:r>
              <w:rPr>
                <w:rFonts w:ascii="Cambria" w:hAnsi="Cambria" w:cs="Calibri"/>
                <w:color w:val="000000"/>
                <w:sz w:val="18"/>
                <w:szCs w:val="18"/>
              </w:rPr>
              <w:t xml:space="preserve"> i</w:t>
            </w:r>
            <w:r w:rsidRPr="00E24DD4">
              <w:rPr>
                <w:rFonts w:ascii="Cambria" w:hAnsi="Cambria" w:cs="Calibri"/>
                <w:color w:val="000000"/>
                <w:sz w:val="18"/>
                <w:szCs w:val="18"/>
              </w:rPr>
              <w:t>mpellers shall be S.S.</w:t>
            </w:r>
          </w:p>
          <w:p w14:paraId="09E49059"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w:t>
            </w:r>
            <w:r w:rsidRPr="007528E3">
              <w:rPr>
                <w:rFonts w:ascii="Cambria" w:hAnsi="Cambria" w:cs="Calibri"/>
                <w:color w:val="000000"/>
                <w:sz w:val="18"/>
                <w:szCs w:val="18"/>
              </w:rPr>
              <w:t>Oil cooler, shell shall be C.S and tube shall be SS 316 L</w:t>
            </w:r>
          </w:p>
          <w:p w14:paraId="20825623" w14:textId="77777777" w:rsidR="0053722F" w:rsidRPr="002E5201" w:rsidRDefault="0053722F" w:rsidP="0053722F">
            <w:pPr>
              <w:widowControl/>
              <w:wordWrap/>
              <w:adjustRightInd/>
              <w:spacing w:line="240" w:lineRule="auto"/>
              <w:jc w:val="left"/>
              <w:textAlignment w:val="auto"/>
              <w:rPr>
                <w:rFonts w:ascii="Cambria" w:hAnsi="Cambria" w:cs="Calibri"/>
                <w:color w:val="000000"/>
                <w:sz w:val="18"/>
                <w:szCs w:val="18"/>
              </w:rPr>
            </w:pPr>
            <w:r w:rsidRPr="00E24DD4">
              <w:rPr>
                <w:rFonts w:ascii="Cambria" w:hAnsi="Cambria" w:cs="Calibri"/>
                <w:color w:val="000000"/>
                <w:sz w:val="18"/>
                <w:szCs w:val="18"/>
              </w:rPr>
              <w:t>-Oil piping shall be SS 316L.</w:t>
            </w:r>
          </w:p>
        </w:tc>
        <w:tc>
          <w:tcPr>
            <w:tcW w:w="850" w:type="pct"/>
            <w:vAlign w:val="center"/>
          </w:tcPr>
          <w:p w14:paraId="432F523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Air end: GHH rand data only, not possible to change</w:t>
            </w:r>
          </w:p>
          <w:p w14:paraId="09719EC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t>
            </w:r>
            <w:proofErr w:type="spellStart"/>
            <w:r>
              <w:rPr>
                <w:rFonts w:asciiTheme="minorHAnsi" w:eastAsia="Calibri" w:hAnsiTheme="minorHAnsi" w:cstheme="minorBidi"/>
                <w:b/>
                <w:bCs/>
                <w:color w:val="0000FF"/>
                <w:sz w:val="24"/>
                <w:szCs w:val="24"/>
                <w:lang w:eastAsia="en-US"/>
              </w:rPr>
              <w:t>Galv</w:t>
            </w:r>
            <w:proofErr w:type="spellEnd"/>
            <w:r>
              <w:rPr>
                <w:rFonts w:asciiTheme="minorHAnsi" w:eastAsia="Calibri" w:hAnsiTheme="minorHAnsi" w:cstheme="minorBidi"/>
                <w:b/>
                <w:bCs/>
                <w:color w:val="0000FF"/>
                <w:sz w:val="24"/>
                <w:szCs w:val="24"/>
                <w:lang w:eastAsia="en-US"/>
              </w:rPr>
              <w:t xml:space="preserve"> CS is confirmed</w:t>
            </w:r>
          </w:p>
          <w:p w14:paraId="66E45AB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pump casing :CS is confirmed</w:t>
            </w:r>
          </w:p>
          <w:p w14:paraId="6178B09D"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-impeller: SS is confirmed</w:t>
            </w:r>
          </w:p>
          <w:p w14:paraId="6E1C4F3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-Oil cooler: Aluminum, Manufacturer </w:t>
            </w:r>
            <w:proofErr w:type="spellStart"/>
            <w:r>
              <w:rPr>
                <w:rFonts w:asciiTheme="minorHAnsi" w:eastAsia="Calibri" w:hAnsiTheme="minorHAnsi" w:cstheme="minorBidi"/>
                <w:b/>
                <w:bCs/>
                <w:color w:val="0000FF"/>
                <w:sz w:val="24"/>
                <w:szCs w:val="24"/>
                <w:lang w:eastAsia="en-US"/>
              </w:rPr>
              <w:t>std</w:t>
            </w:r>
            <w:proofErr w:type="spellEnd"/>
          </w:p>
          <w:p w14:paraId="2488E97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-Oil piping: 316 is confirmed</w:t>
            </w:r>
          </w:p>
          <w:p w14:paraId="4F1835E4" w14:textId="0DA5A3E9" w:rsidR="00EE76A8" w:rsidRPr="008E3A78" w:rsidRDefault="00EE76A8"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6ED85327"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lastRenderedPageBreak/>
              <w:t>-Closed</w:t>
            </w:r>
          </w:p>
          <w:p w14:paraId="7BFAEB83"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t xml:space="preserve">-Closed </w:t>
            </w:r>
          </w:p>
          <w:p w14:paraId="6429F39A"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t>-Closed</w:t>
            </w:r>
          </w:p>
          <w:p w14:paraId="38735441" w14:textId="77777777" w:rsidR="0053722F" w:rsidRPr="00351B90" w:rsidRDefault="0053722F" w:rsidP="0053722F">
            <w:pPr>
              <w:widowControl/>
              <w:wordWrap/>
              <w:adjustRightInd/>
              <w:spacing w:line="240" w:lineRule="auto"/>
              <w:jc w:val="left"/>
              <w:textAlignment w:val="auto"/>
              <w:rPr>
                <w:rFonts w:ascii="Cambria" w:hAnsi="Cambria" w:cs="Calibri"/>
                <w:color w:val="000000"/>
                <w:sz w:val="18"/>
                <w:szCs w:val="18"/>
              </w:rPr>
            </w:pPr>
            <w:r w:rsidRPr="00351B90">
              <w:rPr>
                <w:rFonts w:ascii="Cambria" w:hAnsi="Cambria" w:cs="Calibri"/>
                <w:color w:val="000000"/>
                <w:sz w:val="18"/>
                <w:szCs w:val="18"/>
              </w:rPr>
              <w:t>Oil cooler, shell shall be C.S and tube shall be SS 316 L</w:t>
            </w:r>
          </w:p>
          <w:p w14:paraId="3B741E6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51B90">
              <w:rPr>
                <w:rFonts w:ascii="Cambria" w:hAnsi="Cambria" w:cs="Calibri"/>
                <w:color w:val="000000"/>
                <w:sz w:val="18"/>
                <w:szCs w:val="18"/>
              </w:rPr>
              <w:t>-Oil piping shall be SS 316L.</w:t>
            </w:r>
          </w:p>
        </w:tc>
        <w:tc>
          <w:tcPr>
            <w:tcW w:w="809" w:type="pct"/>
          </w:tcPr>
          <w:p w14:paraId="0357B230" w14:textId="0735933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cooler is plate fin type and made by Aluminum</w:t>
            </w:r>
          </w:p>
          <w:p w14:paraId="70BE1DC4" w14:textId="7C9F4C2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Oil piping 316 L is confirmed</w:t>
            </w:r>
          </w:p>
        </w:tc>
        <w:tc>
          <w:tcPr>
            <w:tcW w:w="809" w:type="pct"/>
          </w:tcPr>
          <w:p w14:paraId="18E27C79" w14:textId="28C4988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75AF45ED" w14:textId="456E76B8"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All items that </w:t>
            </w:r>
            <w:proofErr w:type="spellStart"/>
            <w:r>
              <w:rPr>
                <w:rFonts w:asciiTheme="majorHAnsi" w:eastAsia="Calibri" w:hAnsiTheme="majorHAnsi" w:cstheme="minorBidi"/>
                <w:color w:val="FF0000"/>
                <w:sz w:val="20"/>
                <w:szCs w:val="20"/>
                <w:lang w:eastAsia="en-US"/>
              </w:rPr>
              <w:t>can not</w:t>
            </w:r>
            <w:proofErr w:type="spellEnd"/>
            <w:r>
              <w:rPr>
                <w:rFonts w:asciiTheme="majorHAnsi" w:eastAsia="Calibri" w:hAnsiTheme="majorHAnsi" w:cstheme="minorBidi"/>
                <w:color w:val="FF0000"/>
                <w:sz w:val="20"/>
                <w:szCs w:val="20"/>
                <w:lang w:eastAsia="en-US"/>
              </w:rPr>
              <w:t xml:space="preserve"> be followed by the vendor will be added to the deviation list.</w:t>
            </w:r>
          </w:p>
          <w:p w14:paraId="5EE92DC6"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657C2F3F" w14:textId="77777777" w:rsidR="00EE76A8" w:rsidRDefault="00EE76A8"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02C8C92E" w14:textId="00C6CB91" w:rsidR="00EE76A8" w:rsidRDefault="00EE76A8"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0648D66" w14:textId="6BDA8DD3" w:rsidTr="0090249D">
        <w:trPr>
          <w:trHeight w:val="1439"/>
          <w:jc w:val="center"/>
        </w:trPr>
        <w:tc>
          <w:tcPr>
            <w:tcW w:w="212" w:type="pct"/>
            <w:vAlign w:val="center"/>
          </w:tcPr>
          <w:p w14:paraId="46209CC6"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C2B33CA"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Motor Power</w:t>
            </w:r>
          </w:p>
        </w:tc>
        <w:tc>
          <w:tcPr>
            <w:tcW w:w="895" w:type="pct"/>
            <w:shd w:val="clear" w:color="auto" w:fill="auto"/>
            <w:vAlign w:val="center"/>
          </w:tcPr>
          <w:p w14:paraId="506EC0BF" w14:textId="77777777" w:rsidR="0053722F" w:rsidRPr="00E24DD4"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The air compressor motor name plate power (exclusive of the service factor) and after </w:t>
            </w:r>
            <w:proofErr w:type="spellStart"/>
            <w:r>
              <w:rPr>
                <w:rFonts w:ascii="Cambria" w:hAnsi="Cambria" w:cs="Calibri"/>
                <w:color w:val="000000"/>
                <w:sz w:val="18"/>
                <w:szCs w:val="18"/>
              </w:rPr>
              <w:t>derating</w:t>
            </w:r>
            <w:proofErr w:type="spellEnd"/>
            <w:r>
              <w:rPr>
                <w:rFonts w:ascii="Cambria" w:hAnsi="Cambria" w:cs="Calibri"/>
                <w:color w:val="000000"/>
                <w:sz w:val="18"/>
                <w:szCs w:val="18"/>
              </w:rPr>
              <w:t xml:space="preserve"> shall be more than 110% of maximum required power by air compressor (including all losses such as gear box coupling and etc.) in all cases including PSV setting and etc. Vendor to confirm this requirement.</w:t>
            </w:r>
          </w:p>
        </w:tc>
        <w:tc>
          <w:tcPr>
            <w:tcW w:w="850" w:type="pct"/>
            <w:vAlign w:val="center"/>
          </w:tcPr>
          <w:p w14:paraId="43E53CA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C5571C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4FB546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8E1131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DA51006" w14:textId="73AF544C"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A7FC6A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6EA5AA7A" w14:textId="52F3B2FA" w:rsidTr="0090249D">
        <w:trPr>
          <w:trHeight w:val="890"/>
          <w:jc w:val="center"/>
        </w:trPr>
        <w:tc>
          <w:tcPr>
            <w:tcW w:w="212" w:type="pct"/>
            <w:vAlign w:val="center"/>
          </w:tcPr>
          <w:p w14:paraId="1C914604"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C37D7A1"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Applied Standards</w:t>
            </w:r>
          </w:p>
        </w:tc>
        <w:tc>
          <w:tcPr>
            <w:tcW w:w="895" w:type="pct"/>
            <w:vAlign w:val="center"/>
          </w:tcPr>
          <w:p w14:paraId="5557FC9A"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Applied Standards for equipment design, fabrication and test shall be listed</w:t>
            </w:r>
            <w:r>
              <w:rPr>
                <w:rFonts w:ascii="Cambria" w:hAnsi="Cambria" w:cs="Calibri"/>
                <w:color w:val="000000"/>
                <w:sz w:val="18"/>
                <w:szCs w:val="18"/>
              </w:rPr>
              <w:t xml:space="preserve">. </w:t>
            </w:r>
          </w:p>
          <w:p w14:paraId="2B8273DE"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lastRenderedPageBreak/>
              <w:t>ISO10440-2 standard shall be followed by vendor for air compressors.</w:t>
            </w:r>
          </w:p>
        </w:tc>
        <w:tc>
          <w:tcPr>
            <w:tcW w:w="850" w:type="pct"/>
            <w:vAlign w:val="center"/>
          </w:tcPr>
          <w:p w14:paraId="46A3CFE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ISO 10440 part 2 is not applicable due to higher discharge </w:t>
            </w:r>
            <w:r>
              <w:rPr>
                <w:rFonts w:asciiTheme="minorHAnsi" w:eastAsia="Calibri" w:hAnsiTheme="minorHAnsi" w:cstheme="minorBidi"/>
                <w:b/>
                <w:bCs/>
                <w:color w:val="0000FF"/>
                <w:sz w:val="24"/>
                <w:szCs w:val="24"/>
                <w:lang w:eastAsia="en-US"/>
              </w:rPr>
              <w:lastRenderedPageBreak/>
              <w:t xml:space="preserve">pressure related to this standard, </w:t>
            </w:r>
          </w:p>
        </w:tc>
        <w:tc>
          <w:tcPr>
            <w:tcW w:w="812" w:type="pct"/>
          </w:tcPr>
          <w:p w14:paraId="156BE355" w14:textId="77777777" w:rsidR="0053722F" w:rsidRPr="00F248A8" w:rsidRDefault="0053722F" w:rsidP="0053722F">
            <w:pPr>
              <w:widowControl/>
              <w:wordWrap/>
              <w:adjustRightInd/>
              <w:spacing w:line="240" w:lineRule="auto"/>
              <w:jc w:val="left"/>
              <w:textAlignment w:val="auto"/>
              <w:rPr>
                <w:rFonts w:ascii="Cambria" w:hAnsi="Cambria" w:cs="Calibri"/>
                <w:color w:val="000000"/>
                <w:sz w:val="18"/>
                <w:szCs w:val="18"/>
              </w:rPr>
            </w:pPr>
          </w:p>
          <w:p w14:paraId="66FCE481" w14:textId="77777777" w:rsidR="0053722F" w:rsidRPr="00F248A8" w:rsidRDefault="0053722F" w:rsidP="0053722F">
            <w:pPr>
              <w:widowControl/>
              <w:wordWrap/>
              <w:adjustRightInd/>
              <w:spacing w:line="240" w:lineRule="auto"/>
              <w:jc w:val="left"/>
              <w:textAlignment w:val="auto"/>
              <w:rPr>
                <w:rFonts w:ascii="Cambria" w:hAnsi="Cambria" w:cs="Calibri"/>
                <w:color w:val="000000"/>
                <w:sz w:val="18"/>
                <w:szCs w:val="18"/>
              </w:rPr>
            </w:pPr>
            <w:r w:rsidRPr="00F248A8">
              <w:rPr>
                <w:rFonts w:ascii="Cambria" w:hAnsi="Cambria" w:cs="Calibri"/>
                <w:color w:val="000000"/>
                <w:sz w:val="18"/>
                <w:szCs w:val="18"/>
              </w:rPr>
              <w:t xml:space="preserve">It Shall Be Mentioned In Deviation List </w:t>
            </w:r>
          </w:p>
        </w:tc>
        <w:tc>
          <w:tcPr>
            <w:tcW w:w="809" w:type="pct"/>
          </w:tcPr>
          <w:p w14:paraId="0ED724A6" w14:textId="1242169A"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Already mentioned</w:t>
            </w:r>
          </w:p>
        </w:tc>
        <w:tc>
          <w:tcPr>
            <w:tcW w:w="809" w:type="pct"/>
          </w:tcPr>
          <w:p w14:paraId="6774D764" w14:textId="6DD82A9B"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0877F60B" w14:textId="6D3BAA18"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Manufacture STD for compressor is </w:t>
            </w:r>
            <w:r>
              <w:rPr>
                <w:rFonts w:asciiTheme="majorHAnsi" w:eastAsia="Calibri" w:hAnsiTheme="majorHAnsi" w:cstheme="minorBidi"/>
                <w:color w:val="FF0000"/>
                <w:sz w:val="20"/>
                <w:szCs w:val="20"/>
                <w:lang w:eastAsia="en-US"/>
              </w:rPr>
              <w:lastRenderedPageBreak/>
              <w:t xml:space="preserve">acceptable, all other deviation with project’s </w:t>
            </w:r>
            <w:proofErr w:type="spellStart"/>
            <w:r>
              <w:rPr>
                <w:rFonts w:asciiTheme="majorHAnsi" w:eastAsia="Calibri" w:hAnsiTheme="majorHAnsi" w:cstheme="minorBidi"/>
                <w:color w:val="FF0000"/>
                <w:sz w:val="20"/>
                <w:szCs w:val="20"/>
                <w:lang w:eastAsia="en-US"/>
              </w:rPr>
              <w:t>requirments</w:t>
            </w:r>
            <w:proofErr w:type="spellEnd"/>
            <w:r>
              <w:rPr>
                <w:rFonts w:asciiTheme="majorHAnsi" w:eastAsia="Calibri" w:hAnsiTheme="majorHAnsi" w:cstheme="minorBidi"/>
                <w:color w:val="FF0000"/>
                <w:sz w:val="20"/>
                <w:szCs w:val="20"/>
                <w:lang w:eastAsia="en-US"/>
              </w:rPr>
              <w:t xml:space="preserve"> will be added to the deviation list.</w:t>
            </w:r>
          </w:p>
          <w:p w14:paraId="6A260C44" w14:textId="7D26A7E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398EBA2F" w14:textId="50B178AD" w:rsidTr="0090249D">
        <w:trPr>
          <w:trHeight w:val="611"/>
          <w:jc w:val="center"/>
        </w:trPr>
        <w:tc>
          <w:tcPr>
            <w:tcW w:w="212" w:type="pct"/>
            <w:vAlign w:val="center"/>
          </w:tcPr>
          <w:p w14:paraId="6489F0AC"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AE2D51F"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Vendor’s Scope</w:t>
            </w:r>
          </w:p>
        </w:tc>
        <w:tc>
          <w:tcPr>
            <w:tcW w:w="895" w:type="pct"/>
            <w:vAlign w:val="center"/>
          </w:tcPr>
          <w:p w14:paraId="0B16C98D"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All vents and drains of the package to be </w:t>
            </w:r>
            <w:proofErr w:type="spellStart"/>
            <w:r w:rsidRPr="003B1216">
              <w:rPr>
                <w:rFonts w:ascii="Cambria" w:hAnsi="Cambria" w:cs="Calibri"/>
                <w:color w:val="000000"/>
                <w:sz w:val="18"/>
                <w:szCs w:val="18"/>
              </w:rPr>
              <w:t>valved</w:t>
            </w:r>
            <w:proofErr w:type="spellEnd"/>
            <w:r w:rsidRPr="003B1216">
              <w:rPr>
                <w:rFonts w:ascii="Cambria" w:hAnsi="Cambria" w:cs="Calibri"/>
                <w:color w:val="000000"/>
                <w:sz w:val="18"/>
                <w:szCs w:val="18"/>
              </w:rPr>
              <w:t xml:space="preserve">, </w:t>
            </w:r>
            <w:proofErr w:type="spellStart"/>
            <w:r w:rsidRPr="003B1216">
              <w:rPr>
                <w:rFonts w:ascii="Cambria" w:hAnsi="Cambria" w:cs="Calibri"/>
                <w:color w:val="000000"/>
                <w:sz w:val="18"/>
                <w:szCs w:val="18"/>
              </w:rPr>
              <w:t>manifolded</w:t>
            </w:r>
            <w:proofErr w:type="spellEnd"/>
            <w:r w:rsidRPr="003B1216">
              <w:rPr>
                <w:rFonts w:ascii="Cambria" w:hAnsi="Cambria" w:cs="Calibri"/>
                <w:color w:val="000000"/>
                <w:sz w:val="18"/>
                <w:szCs w:val="18"/>
              </w:rPr>
              <w:t xml:space="preserve"> and to be routed to the edge of skid.</w:t>
            </w:r>
          </w:p>
        </w:tc>
        <w:tc>
          <w:tcPr>
            <w:tcW w:w="850" w:type="pct"/>
            <w:vAlign w:val="center"/>
          </w:tcPr>
          <w:p w14:paraId="043EDE0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as much as applicable</w:t>
            </w:r>
          </w:p>
        </w:tc>
        <w:tc>
          <w:tcPr>
            <w:tcW w:w="812" w:type="pct"/>
            <w:shd w:val="clear" w:color="auto" w:fill="9BBB59" w:themeFill="accent3"/>
          </w:tcPr>
          <w:p w14:paraId="7AD93232"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p>
          <w:p w14:paraId="79679F12" w14:textId="77777777" w:rsidR="0053722F" w:rsidRPr="00751D7B" w:rsidRDefault="0053722F" w:rsidP="0053722F">
            <w:pPr>
              <w:widowControl/>
              <w:wordWrap/>
              <w:adjustRightInd/>
              <w:spacing w:line="240" w:lineRule="auto"/>
              <w:jc w:val="left"/>
              <w:textAlignment w:val="auto"/>
              <w:rPr>
                <w:rFonts w:ascii="Cambria" w:hAnsi="Cambria" w:cs="Calibri"/>
                <w:color w:val="000000"/>
                <w:sz w:val="18"/>
                <w:szCs w:val="18"/>
              </w:rPr>
            </w:pPr>
            <w:r w:rsidRPr="00751D7B">
              <w:rPr>
                <w:rFonts w:ascii="Cambria" w:hAnsi="Cambria" w:cs="Calibri"/>
                <w:color w:val="000000"/>
                <w:sz w:val="18"/>
                <w:szCs w:val="18"/>
              </w:rPr>
              <w:t>closed</w:t>
            </w:r>
          </w:p>
        </w:tc>
        <w:tc>
          <w:tcPr>
            <w:tcW w:w="809" w:type="pct"/>
          </w:tcPr>
          <w:p w14:paraId="174E7FEF" w14:textId="128924B6"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36F54D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62508C5" w14:textId="2117C88E" w:rsidTr="0090249D">
        <w:trPr>
          <w:trHeight w:val="539"/>
          <w:jc w:val="center"/>
        </w:trPr>
        <w:tc>
          <w:tcPr>
            <w:tcW w:w="212" w:type="pct"/>
            <w:vAlign w:val="center"/>
          </w:tcPr>
          <w:p w14:paraId="3389660E"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91CFDC7"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Inspection and Test</w:t>
            </w:r>
          </w:p>
        </w:tc>
        <w:tc>
          <w:tcPr>
            <w:tcW w:w="895" w:type="pct"/>
            <w:vAlign w:val="center"/>
          </w:tcPr>
          <w:p w14:paraId="28409B34"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Test procedures and acceptance criteria will be checked after order with project specifications and related standards. Vendor to confirm to follow project standard and spec.</w:t>
            </w:r>
          </w:p>
        </w:tc>
        <w:tc>
          <w:tcPr>
            <w:tcW w:w="850" w:type="pct"/>
            <w:vAlign w:val="center"/>
          </w:tcPr>
          <w:p w14:paraId="518EE08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Manufacturer standard shall be followed</w:t>
            </w:r>
          </w:p>
        </w:tc>
        <w:tc>
          <w:tcPr>
            <w:tcW w:w="812" w:type="pct"/>
          </w:tcPr>
          <w:p w14:paraId="71493FB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21E15B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Project Standard and Spec  shall be followed by vendor</w:t>
            </w:r>
          </w:p>
        </w:tc>
        <w:tc>
          <w:tcPr>
            <w:tcW w:w="809" w:type="pct"/>
          </w:tcPr>
          <w:p w14:paraId="7732E26B" w14:textId="138C731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09" w:type="pct"/>
          </w:tcPr>
          <w:p w14:paraId="49B0EFE4" w14:textId="03C01DFE"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23EFD1AD" w14:textId="77777777"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E48A9">
              <w:rPr>
                <w:rFonts w:asciiTheme="majorHAnsi" w:eastAsia="Calibri" w:hAnsiTheme="majorHAnsi" w:cstheme="minorBidi"/>
                <w:color w:val="FF0000"/>
                <w:sz w:val="20"/>
                <w:szCs w:val="20"/>
                <w:lang w:eastAsia="en-US"/>
              </w:rPr>
              <w:t>ITP will be finalized during PIM</w:t>
            </w:r>
            <w:r>
              <w:rPr>
                <w:rFonts w:asciiTheme="majorHAnsi" w:eastAsia="Calibri" w:hAnsiTheme="majorHAnsi" w:cstheme="minorBidi"/>
                <w:color w:val="FF0000"/>
                <w:sz w:val="20"/>
                <w:szCs w:val="20"/>
                <w:lang w:eastAsia="en-US"/>
              </w:rPr>
              <w:t xml:space="preserve"> and subjected to the client’s approval.</w:t>
            </w:r>
          </w:p>
          <w:p w14:paraId="2875A563" w14:textId="424B972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53722F" w:rsidRPr="000A788D" w14:paraId="1D77E661" w14:textId="44568A7A" w:rsidTr="0090249D">
        <w:trPr>
          <w:trHeight w:val="791"/>
          <w:jc w:val="center"/>
        </w:trPr>
        <w:tc>
          <w:tcPr>
            <w:tcW w:w="212" w:type="pct"/>
            <w:vAlign w:val="center"/>
          </w:tcPr>
          <w:p w14:paraId="05CE6EF9"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B83EE3E"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Purchaser’s approval</w:t>
            </w:r>
          </w:p>
        </w:tc>
        <w:tc>
          <w:tcPr>
            <w:tcW w:w="895" w:type="pct"/>
            <w:vAlign w:val="center"/>
          </w:tcPr>
          <w:p w14:paraId="6F57ABAB"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007C6B">
              <w:rPr>
                <w:rFonts w:ascii="Cambria" w:hAnsi="Cambria" w:cs="Calibri"/>
                <w:color w:val="000000"/>
                <w:sz w:val="18"/>
                <w:szCs w:val="18"/>
              </w:rPr>
              <w:t>Regarding technical offer, diameter, dimension and thickness of each equipment will be checked after receiving vendor calculation and data after order and comments in detail shall be followed without cost impact.</w:t>
            </w:r>
          </w:p>
        </w:tc>
        <w:tc>
          <w:tcPr>
            <w:tcW w:w="850" w:type="pct"/>
            <w:vAlign w:val="center"/>
          </w:tcPr>
          <w:p w14:paraId="1161B59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C7FF5B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4022621" w14:textId="77777777" w:rsidR="0053722F" w:rsidRPr="00913C7A" w:rsidRDefault="0053722F" w:rsidP="0053722F">
            <w:pPr>
              <w:widowControl/>
              <w:wordWrap/>
              <w:adjustRightInd/>
              <w:spacing w:line="240" w:lineRule="auto"/>
              <w:jc w:val="left"/>
              <w:textAlignment w:val="auto"/>
              <w:rPr>
                <w:rFonts w:asciiTheme="minorHAnsi" w:eastAsia="Calibri" w:hAnsiTheme="minorHAnsi" w:cstheme="minorBidi"/>
                <w:b/>
                <w:bCs/>
                <w:color w:val="0000FF"/>
                <w:sz w:val="12"/>
                <w:szCs w:val="12"/>
                <w:lang w:eastAsia="en-US"/>
              </w:rPr>
            </w:pPr>
          </w:p>
          <w:p w14:paraId="617D7FC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269AD8B2" w14:textId="51A0CFD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470B370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A418086" w14:textId="144BA134" w:rsidTr="0090249D">
        <w:trPr>
          <w:trHeight w:val="737"/>
          <w:jc w:val="center"/>
        </w:trPr>
        <w:tc>
          <w:tcPr>
            <w:tcW w:w="212" w:type="pct"/>
            <w:vAlign w:val="center"/>
          </w:tcPr>
          <w:p w14:paraId="1BCDD62E"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29E6C5E"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Guarantee</w:t>
            </w:r>
          </w:p>
        </w:tc>
        <w:tc>
          <w:tcPr>
            <w:tcW w:w="895" w:type="pct"/>
            <w:vAlign w:val="center"/>
          </w:tcPr>
          <w:p w14:paraId="52B01AD4" w14:textId="77777777" w:rsidR="0053722F" w:rsidRPr="00007C6B" w:rsidRDefault="0053722F" w:rsidP="0053722F">
            <w:pPr>
              <w:widowControl/>
              <w:wordWrap/>
              <w:adjustRightInd/>
              <w:spacing w:line="240" w:lineRule="auto"/>
              <w:jc w:val="left"/>
              <w:textAlignment w:val="auto"/>
              <w:rPr>
                <w:rFonts w:ascii="Cambria" w:hAnsi="Cambria" w:cs="Calibri"/>
                <w:color w:val="000000"/>
                <w:sz w:val="18"/>
                <w:szCs w:val="18"/>
              </w:rPr>
            </w:pPr>
            <w:r w:rsidRPr="007405DB">
              <w:rPr>
                <w:rFonts w:ascii="Cambria" w:hAnsi="Cambria" w:cs="Calibri"/>
                <w:color w:val="000000"/>
                <w:sz w:val="18"/>
                <w:szCs w:val="18"/>
              </w:rPr>
              <w:t>Performance, Process and Mechanical Guarantee shall be in the vendor's scope.</w:t>
            </w:r>
          </w:p>
        </w:tc>
        <w:tc>
          <w:tcPr>
            <w:tcW w:w="850" w:type="pct"/>
            <w:vAlign w:val="center"/>
          </w:tcPr>
          <w:p w14:paraId="49021833"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067268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03F011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4C1A5BD3" w14:textId="59B05E7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473F33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0A104FD" w14:textId="5F45C4EA" w:rsidTr="0090249D">
        <w:trPr>
          <w:trHeight w:val="737"/>
          <w:jc w:val="center"/>
        </w:trPr>
        <w:tc>
          <w:tcPr>
            <w:tcW w:w="212" w:type="pct"/>
            <w:vAlign w:val="center"/>
          </w:tcPr>
          <w:p w14:paraId="2DEC6A79" w14:textId="77777777" w:rsidR="0053722F" w:rsidRPr="004E60B0" w:rsidRDefault="0053722F" w:rsidP="0053722F">
            <w:pPr>
              <w:pStyle w:val="ListParagraph"/>
              <w:widowControl/>
              <w:numPr>
                <w:ilvl w:val="0"/>
                <w:numId w:val="1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1BD7CF8"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Corrosion allowance</w:t>
            </w:r>
          </w:p>
        </w:tc>
        <w:tc>
          <w:tcPr>
            <w:tcW w:w="895" w:type="pct"/>
            <w:vAlign w:val="center"/>
          </w:tcPr>
          <w:p w14:paraId="3D702E34" w14:textId="77777777" w:rsidR="0053722F" w:rsidRPr="00CF7B13" w:rsidRDefault="0053722F" w:rsidP="0053722F">
            <w:pPr>
              <w:widowControl/>
              <w:wordWrap/>
              <w:autoSpaceDE w:val="0"/>
              <w:autoSpaceDN w:val="0"/>
              <w:spacing w:line="240" w:lineRule="auto"/>
              <w:jc w:val="left"/>
              <w:textAlignment w:val="auto"/>
              <w:rPr>
                <w:rFonts w:ascii="Cambria" w:hAnsi="Cambria" w:cs="Calibri"/>
                <w:color w:val="000000"/>
                <w:sz w:val="18"/>
                <w:szCs w:val="18"/>
              </w:rPr>
            </w:pPr>
            <w:r w:rsidRPr="008C4DCB">
              <w:rPr>
                <w:rFonts w:ascii="Cambria" w:hAnsi="Cambria" w:cs="Calibri"/>
                <w:color w:val="000000"/>
                <w:sz w:val="18"/>
                <w:szCs w:val="18"/>
              </w:rPr>
              <w:t>For all parts made of carbon steel, corrosion allowance of 3.2 mm shall be considered</w:t>
            </w:r>
            <w:r>
              <w:rPr>
                <w:rFonts w:ascii="Cambria" w:hAnsi="Cambria" w:cs="Calibri"/>
                <w:color w:val="000000"/>
                <w:sz w:val="18"/>
                <w:szCs w:val="18"/>
              </w:rPr>
              <w:t xml:space="preserve"> by vendor. Also vendor shall follow project document “Piping Corrosion study and material selection report; BK-GCS-PEDCO-120-PI-RT-0001” attached to MR.</w:t>
            </w:r>
          </w:p>
        </w:tc>
        <w:tc>
          <w:tcPr>
            <w:tcW w:w="850" w:type="pct"/>
            <w:vAlign w:val="center"/>
          </w:tcPr>
          <w:p w14:paraId="13A96140"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4049E5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03BD53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26E5AE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4EA1CF78" w14:textId="396FF69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2A0399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AAA2759" w14:textId="27CE6E56" w:rsidTr="0090249D">
        <w:trPr>
          <w:trHeight w:val="503"/>
          <w:jc w:val="center"/>
        </w:trPr>
        <w:tc>
          <w:tcPr>
            <w:tcW w:w="2570" w:type="pct"/>
            <w:gridSpan w:val="4"/>
            <w:shd w:val="clear" w:color="auto" w:fill="BFBFBF" w:themeFill="background1" w:themeFillShade="BF"/>
            <w:vAlign w:val="center"/>
          </w:tcPr>
          <w:p w14:paraId="2C4921F2" w14:textId="77777777" w:rsidR="0053722F" w:rsidRPr="00A36BC8" w:rsidRDefault="0053722F" w:rsidP="0053722F">
            <w:pPr>
              <w:widowControl/>
              <w:wordWrap/>
              <w:adjustRightInd/>
              <w:spacing w:before="120" w:after="120" w:line="200" w:lineRule="atLeast"/>
              <w:jc w:val="left"/>
              <w:textAlignment w:val="auto"/>
              <w:rPr>
                <w:b/>
                <w:bCs/>
                <w:i/>
                <w:iCs/>
                <w:color w:val="C00000"/>
                <w:sz w:val="24"/>
                <w:szCs w:val="24"/>
              </w:rPr>
            </w:pPr>
            <w:r w:rsidRPr="005539F3">
              <w:rPr>
                <w:b/>
                <w:bCs/>
                <w:i/>
                <w:iCs/>
                <w:color w:val="C00000"/>
                <w:sz w:val="24"/>
                <w:szCs w:val="24"/>
              </w:rPr>
              <w:t>MECHANIC FIX</w:t>
            </w:r>
          </w:p>
        </w:tc>
        <w:tc>
          <w:tcPr>
            <w:tcW w:w="812" w:type="pct"/>
            <w:shd w:val="clear" w:color="auto" w:fill="BFBFBF" w:themeFill="background1" w:themeFillShade="BF"/>
          </w:tcPr>
          <w:p w14:paraId="0CA8180F" w14:textId="77777777" w:rsidR="0053722F" w:rsidRPr="005539F3"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BFBFBF" w:themeFill="background1" w:themeFillShade="BF"/>
          </w:tcPr>
          <w:p w14:paraId="27AFB471" w14:textId="6E21510A" w:rsidR="0053722F" w:rsidRPr="005539F3"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BFBFBF" w:themeFill="background1" w:themeFillShade="BF"/>
          </w:tcPr>
          <w:p w14:paraId="356BA538" w14:textId="77777777" w:rsidR="0053722F" w:rsidRPr="005539F3" w:rsidRDefault="0053722F" w:rsidP="0053722F">
            <w:pPr>
              <w:widowControl/>
              <w:wordWrap/>
              <w:adjustRightInd/>
              <w:spacing w:before="120" w:after="120" w:line="200" w:lineRule="atLeast"/>
              <w:jc w:val="left"/>
              <w:textAlignment w:val="auto"/>
              <w:rPr>
                <w:b/>
                <w:bCs/>
                <w:i/>
                <w:iCs/>
                <w:color w:val="C00000"/>
                <w:sz w:val="24"/>
                <w:szCs w:val="24"/>
              </w:rPr>
            </w:pPr>
          </w:p>
        </w:tc>
      </w:tr>
      <w:tr w:rsidR="0053722F" w:rsidRPr="000A788D" w14:paraId="3C337487" w14:textId="7DAE3639" w:rsidTr="0090249D">
        <w:trPr>
          <w:trHeight w:val="836"/>
          <w:jc w:val="center"/>
        </w:trPr>
        <w:tc>
          <w:tcPr>
            <w:tcW w:w="212" w:type="pct"/>
            <w:vAlign w:val="center"/>
          </w:tcPr>
          <w:p w14:paraId="0CB44213"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7A5783FA"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Fixed equipment </w:t>
            </w:r>
            <w:r w:rsidRPr="003B53AE">
              <w:rPr>
                <w:rFonts w:ascii="Cambria" w:hAnsi="Cambria" w:cs="Calibri"/>
                <w:b/>
                <w:bCs/>
                <w:color w:val="000000"/>
                <w:sz w:val="18"/>
                <w:szCs w:val="18"/>
              </w:rPr>
              <w:t>mechanical data sheet</w:t>
            </w:r>
            <w:r>
              <w:rPr>
                <w:rFonts w:ascii="Cambria" w:hAnsi="Cambria" w:cs="Calibri"/>
                <w:b/>
                <w:bCs/>
                <w:color w:val="000000"/>
                <w:sz w:val="18"/>
                <w:szCs w:val="18"/>
              </w:rPr>
              <w:t xml:space="preserve"> such as drum </w:t>
            </w:r>
          </w:p>
        </w:tc>
        <w:tc>
          <w:tcPr>
            <w:tcW w:w="895" w:type="pct"/>
            <w:vAlign w:val="center"/>
          </w:tcPr>
          <w:p w14:paraId="0A6F0D0D"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Vendor shall submit relevant mechanical data sheet to define shell/head/nozzle/support type &amp; materials &amp; dimension and designing assumption(J.E. / C.A. &amp; etc.…)</w:t>
            </w:r>
          </w:p>
        </w:tc>
        <w:tc>
          <w:tcPr>
            <w:tcW w:w="850" w:type="pct"/>
            <w:vAlign w:val="center"/>
          </w:tcPr>
          <w:p w14:paraId="61546FA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p w14:paraId="7F4D5CBE"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Project specifications will be followed</w:t>
            </w:r>
          </w:p>
        </w:tc>
        <w:tc>
          <w:tcPr>
            <w:tcW w:w="812" w:type="pct"/>
            <w:shd w:val="clear" w:color="auto" w:fill="9BBB59" w:themeFill="accent3"/>
          </w:tcPr>
          <w:p w14:paraId="55EBF2DD"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7D0DC4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29F8163" w14:textId="152CABE8"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F63239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331BAF9" w14:textId="39592D80" w:rsidTr="0090249D">
        <w:trPr>
          <w:trHeight w:val="1079"/>
          <w:jc w:val="center"/>
        </w:trPr>
        <w:tc>
          <w:tcPr>
            <w:tcW w:w="212" w:type="pct"/>
            <w:vAlign w:val="center"/>
          </w:tcPr>
          <w:p w14:paraId="1D0A366A"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2BD6430C"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Special tools</w:t>
            </w:r>
          </w:p>
        </w:tc>
        <w:tc>
          <w:tcPr>
            <w:tcW w:w="895" w:type="pct"/>
            <w:vAlign w:val="center"/>
          </w:tcPr>
          <w:p w14:paraId="55D6E239"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Special tools for lifting of vessel (i.e. spread bar and skirt bracing if required based vendor’s lifting calculation &amp; relevant bolts/nuts/gasket, Hydraulic bolt tensioning device for bolts greater than 1-1/2” and </w:t>
            </w:r>
            <w:proofErr w:type="spellStart"/>
            <w:r w:rsidRPr="004A05D5">
              <w:rPr>
                <w:rFonts w:ascii="Cambria" w:hAnsi="Cambria" w:cs="Calibri"/>
                <w:color w:val="000000"/>
                <w:sz w:val="18"/>
                <w:szCs w:val="18"/>
              </w:rPr>
              <w:t>etc</w:t>
            </w:r>
            <w:proofErr w:type="spellEnd"/>
            <w:r w:rsidRPr="004A05D5">
              <w:rPr>
                <w:rFonts w:ascii="Cambria" w:hAnsi="Cambria" w:cs="Calibri"/>
                <w:color w:val="000000"/>
                <w:sz w:val="18"/>
                <w:szCs w:val="18"/>
              </w:rPr>
              <w:t xml:space="preserve"> ), shall be considered in vendor’s scope.</w:t>
            </w:r>
          </w:p>
        </w:tc>
        <w:tc>
          <w:tcPr>
            <w:tcW w:w="850" w:type="pct"/>
            <w:vAlign w:val="center"/>
          </w:tcPr>
          <w:p w14:paraId="2FB18DC2"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if required</w:t>
            </w:r>
          </w:p>
        </w:tc>
        <w:tc>
          <w:tcPr>
            <w:tcW w:w="812" w:type="pct"/>
            <w:shd w:val="clear" w:color="auto" w:fill="9BBB59" w:themeFill="accent3"/>
          </w:tcPr>
          <w:p w14:paraId="4998184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AE83C9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6A69AD7E" w14:textId="3929623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D335294"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8C86A97" w14:textId="24F3D1C2" w:rsidTr="0090249D">
        <w:trPr>
          <w:trHeight w:val="737"/>
          <w:jc w:val="center"/>
        </w:trPr>
        <w:tc>
          <w:tcPr>
            <w:tcW w:w="212" w:type="pct"/>
            <w:vAlign w:val="center"/>
          </w:tcPr>
          <w:p w14:paraId="55DEDA7E"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6170ED50"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4A05D5">
              <w:rPr>
                <w:rFonts w:ascii="Cambria" w:hAnsi="Cambria" w:cs="Calibri"/>
                <w:b/>
                <w:bCs/>
                <w:color w:val="000000"/>
                <w:sz w:val="18"/>
                <w:szCs w:val="18"/>
              </w:rPr>
              <w:t>Lifting/Shipping</w:t>
            </w:r>
          </w:p>
        </w:tc>
        <w:tc>
          <w:tcPr>
            <w:tcW w:w="895" w:type="pct"/>
            <w:vAlign w:val="center"/>
          </w:tcPr>
          <w:p w14:paraId="444CF239"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4A05D5">
              <w:rPr>
                <w:rFonts w:ascii="Cambria" w:hAnsi="Cambria" w:cs="Calibri"/>
                <w:color w:val="000000"/>
                <w:sz w:val="18"/>
                <w:szCs w:val="18"/>
              </w:rPr>
              <w:t xml:space="preserve">Shipping calculation, </w:t>
            </w:r>
            <w:proofErr w:type="spellStart"/>
            <w:r w:rsidRPr="004A05D5">
              <w:rPr>
                <w:rFonts w:ascii="Cambria" w:hAnsi="Cambria" w:cs="Calibri"/>
                <w:color w:val="000000"/>
                <w:sz w:val="18"/>
                <w:szCs w:val="18"/>
              </w:rPr>
              <w:t>hydrotest</w:t>
            </w:r>
            <w:proofErr w:type="spellEnd"/>
            <w:r w:rsidRPr="004A05D5">
              <w:rPr>
                <w:rFonts w:ascii="Cambria" w:hAnsi="Cambria" w:cs="Calibri"/>
                <w:color w:val="000000"/>
                <w:sz w:val="18"/>
                <w:szCs w:val="18"/>
              </w:rPr>
              <w:t xml:space="preserve"> stability calculation and relevant drawings </w:t>
            </w:r>
            <w:r>
              <w:rPr>
                <w:rFonts w:ascii="Cambria" w:hAnsi="Cambria" w:cs="Calibri"/>
                <w:color w:val="000000"/>
                <w:sz w:val="18"/>
                <w:szCs w:val="18"/>
              </w:rPr>
              <w:t xml:space="preserve">&amp; temporary shipping support </w:t>
            </w:r>
            <w:r w:rsidRPr="004A05D5">
              <w:rPr>
                <w:rFonts w:ascii="Cambria" w:hAnsi="Cambria" w:cs="Calibri"/>
                <w:color w:val="000000"/>
                <w:sz w:val="18"/>
                <w:szCs w:val="18"/>
              </w:rPr>
              <w:t>for all equipment shall be considered in vendor’s scope and submitted for purchaser’s review at detail stage. Please confirm</w:t>
            </w:r>
            <w:r>
              <w:rPr>
                <w:rFonts w:ascii="Cambria" w:hAnsi="Cambria" w:cs="Calibri"/>
                <w:color w:val="000000"/>
                <w:sz w:val="18"/>
                <w:szCs w:val="18"/>
              </w:rPr>
              <w:t>.</w:t>
            </w:r>
          </w:p>
        </w:tc>
        <w:tc>
          <w:tcPr>
            <w:tcW w:w="850" w:type="pct"/>
            <w:vAlign w:val="center"/>
          </w:tcPr>
          <w:p w14:paraId="56F55E94"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1E3A46D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CBD196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D842FB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1327CBF6" w14:textId="1178FF5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8C2B8B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AE5FEE1" w14:textId="2135625B" w:rsidTr="0090249D">
        <w:trPr>
          <w:trHeight w:val="2969"/>
          <w:jc w:val="center"/>
        </w:trPr>
        <w:tc>
          <w:tcPr>
            <w:tcW w:w="212" w:type="pct"/>
            <w:vAlign w:val="center"/>
          </w:tcPr>
          <w:p w14:paraId="3BAE14F9"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20676083"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preservation</w:t>
            </w:r>
          </w:p>
        </w:tc>
        <w:tc>
          <w:tcPr>
            <w:tcW w:w="895" w:type="pct"/>
            <w:vAlign w:val="center"/>
          </w:tcPr>
          <w:p w14:paraId="38EE4314"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N2 purging preservation with following conditions shall be consider in vendor’s scope of work &amp; supply (it shall be considered in vendor’s base price not as optional):</w:t>
            </w:r>
          </w:p>
          <w:p w14:paraId="279026AA"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1-All opening shall be sealed with a suitable metal cover and gasket. Vessels shall be filled with nitrogen gas at a pressure of 0.5 kg/cm2(g). </w:t>
            </w:r>
          </w:p>
          <w:p w14:paraId="60281DC6"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2-The equipment shall have a temporary gauge to determine purge pressure. </w:t>
            </w:r>
          </w:p>
          <w:p w14:paraId="7E0B22D9"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 xml:space="preserve">3-Vendor shall submit N2 filling procedure for purchaser/contractor approval at detail stage. </w:t>
            </w:r>
          </w:p>
          <w:p w14:paraId="0C44CA95" w14:textId="77777777" w:rsidR="0053722F" w:rsidRPr="00613E1E" w:rsidRDefault="0053722F" w:rsidP="0053722F">
            <w:pPr>
              <w:widowControl/>
              <w:wordWrap/>
              <w:adjustRightInd/>
              <w:spacing w:line="240" w:lineRule="auto"/>
              <w:textAlignment w:val="auto"/>
              <w:rPr>
                <w:rFonts w:ascii="Cambria" w:hAnsi="Cambria" w:cs="Calibri"/>
                <w:color w:val="000000"/>
                <w:sz w:val="18"/>
                <w:szCs w:val="18"/>
              </w:rPr>
            </w:pPr>
            <w:r w:rsidRPr="00613E1E">
              <w:rPr>
                <w:rFonts w:ascii="Cambria" w:hAnsi="Cambria" w:cs="Calibri"/>
                <w:color w:val="000000"/>
                <w:sz w:val="18"/>
                <w:szCs w:val="18"/>
              </w:rPr>
              <w:t>4-All the required ancillaries such as metal covers, bolts &amp; nuts, gaskets and pressure gauge shall be provided by vendor.</w:t>
            </w:r>
          </w:p>
          <w:p w14:paraId="461C7166" w14:textId="77777777" w:rsidR="0053722F" w:rsidRPr="004A05D5" w:rsidRDefault="0053722F" w:rsidP="0053722F">
            <w:pPr>
              <w:widowControl/>
              <w:wordWrap/>
              <w:adjustRightInd/>
              <w:spacing w:line="240" w:lineRule="auto"/>
              <w:jc w:val="left"/>
              <w:textAlignment w:val="auto"/>
              <w:rPr>
                <w:rFonts w:ascii="Cambria" w:hAnsi="Cambria" w:cs="Calibri"/>
                <w:color w:val="000000"/>
                <w:sz w:val="18"/>
                <w:szCs w:val="18"/>
              </w:rPr>
            </w:pPr>
            <w:r w:rsidRPr="00613E1E">
              <w:rPr>
                <w:rFonts w:ascii="Cambria" w:hAnsi="Cambria" w:cs="Calibri"/>
                <w:color w:val="000000"/>
                <w:sz w:val="18"/>
                <w:szCs w:val="18"/>
              </w:rPr>
              <w:t xml:space="preserve">Please confirm and modify your offer.( using silica gel instead of N2 purge is not </w:t>
            </w:r>
            <w:r w:rsidRPr="00613E1E">
              <w:rPr>
                <w:rFonts w:ascii="Cambria" w:hAnsi="Cambria" w:cs="Calibri"/>
                <w:color w:val="000000"/>
                <w:sz w:val="18"/>
                <w:szCs w:val="18"/>
              </w:rPr>
              <w:lastRenderedPageBreak/>
              <w:t>acceptable and shall be omit from your offer.)</w:t>
            </w:r>
          </w:p>
        </w:tc>
        <w:tc>
          <w:tcPr>
            <w:tcW w:w="850" w:type="pct"/>
            <w:vAlign w:val="center"/>
          </w:tcPr>
          <w:p w14:paraId="4C37238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A5AEB3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CFDF8B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63B619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F1CBBC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C5C587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DB9EC1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60A451E1" w14:textId="1D5FDCB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80B0C0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366456B2" w14:textId="7AD979FA" w:rsidTr="0090249D">
        <w:trPr>
          <w:trHeight w:val="737"/>
          <w:jc w:val="center"/>
        </w:trPr>
        <w:tc>
          <w:tcPr>
            <w:tcW w:w="212" w:type="pct"/>
            <w:vAlign w:val="center"/>
          </w:tcPr>
          <w:p w14:paraId="046FC4E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4EE25AA4"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Access for internal loading/unloading</w:t>
            </w:r>
          </w:p>
        </w:tc>
        <w:tc>
          <w:tcPr>
            <w:tcW w:w="895" w:type="pct"/>
            <w:vAlign w:val="center"/>
          </w:tcPr>
          <w:p w14:paraId="5CBC154D" w14:textId="77777777" w:rsidR="0053722F" w:rsidRPr="004A05D5"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 xml:space="preserve">Manhole / hand hole </w:t>
            </w:r>
            <w:r w:rsidRPr="0087708C">
              <w:rPr>
                <w:rFonts w:ascii="Cambria" w:hAnsi="Cambria" w:cs="Calibri"/>
                <w:color w:val="000000"/>
                <w:sz w:val="18"/>
                <w:szCs w:val="18"/>
              </w:rPr>
              <w:t>Access for internal loading/unloading</w:t>
            </w:r>
            <w:r>
              <w:rPr>
                <w:rFonts w:ascii="Cambria" w:hAnsi="Cambria" w:cs="Calibri"/>
                <w:color w:val="000000"/>
                <w:sz w:val="18"/>
                <w:szCs w:val="18"/>
              </w:rPr>
              <w:t xml:space="preserve"> of drums</w:t>
            </w:r>
          </w:p>
        </w:tc>
        <w:tc>
          <w:tcPr>
            <w:tcW w:w="850" w:type="pct"/>
            <w:vAlign w:val="center"/>
          </w:tcPr>
          <w:p w14:paraId="368A0F01"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96E5FA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A58255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329C6F3D" w14:textId="56AF843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4295B5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CB95E29" w14:textId="41A0F0B1" w:rsidTr="0090249D">
        <w:trPr>
          <w:trHeight w:val="737"/>
          <w:jc w:val="center"/>
        </w:trPr>
        <w:tc>
          <w:tcPr>
            <w:tcW w:w="212" w:type="pct"/>
            <w:vAlign w:val="center"/>
          </w:tcPr>
          <w:p w14:paraId="425EB4D8"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464C9590"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Nozzle WRC</w:t>
            </w:r>
          </w:p>
        </w:tc>
        <w:tc>
          <w:tcPr>
            <w:tcW w:w="895" w:type="pct"/>
          </w:tcPr>
          <w:p w14:paraId="0312A004" w14:textId="77777777" w:rsidR="0053722F" w:rsidRPr="002B40D4" w:rsidRDefault="0053722F" w:rsidP="0053722F">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Local stress analysis of shells under external loads from piping system and attachments (platforms, pipe supports, davit, lifting lug) shall be included in strength calculation.</w:t>
            </w:r>
            <w:r w:rsidRPr="002B40D4">
              <w:rPr>
                <w:rFonts w:ascii="Cambria" w:hAnsi="Cambria" w:cs="Calibri" w:hint="eastAsia"/>
                <w:color w:val="000000"/>
                <w:sz w:val="18"/>
                <w:szCs w:val="18"/>
              </w:rPr>
              <w:t xml:space="preserve"> And also, nozzle load shall be considered according to </w:t>
            </w:r>
            <w:r w:rsidRPr="002B40D4">
              <w:rPr>
                <w:rFonts w:ascii="Cambria" w:hAnsi="Cambria" w:cs="Calibri"/>
                <w:color w:val="000000"/>
                <w:sz w:val="18"/>
                <w:szCs w:val="18"/>
              </w:rPr>
              <w:t xml:space="preserve">Allowable Nozzle </w:t>
            </w:r>
            <w:r w:rsidRPr="002B40D4">
              <w:rPr>
                <w:rFonts w:ascii="Cambria" w:hAnsi="Cambria" w:cs="Calibri"/>
                <w:color w:val="000000"/>
                <w:sz w:val="18"/>
                <w:szCs w:val="18"/>
              </w:rPr>
              <w:lastRenderedPageBreak/>
              <w:t xml:space="preserve">loads on static </w:t>
            </w:r>
            <w:proofErr w:type="gramStart"/>
            <w:r w:rsidRPr="002B40D4">
              <w:rPr>
                <w:rFonts w:ascii="Cambria" w:hAnsi="Cambria" w:cs="Calibri"/>
                <w:color w:val="000000"/>
                <w:sz w:val="18"/>
                <w:szCs w:val="18"/>
              </w:rPr>
              <w:t>Equipment  (</w:t>
            </w:r>
            <w:proofErr w:type="gramEnd"/>
            <w:r w:rsidRPr="002B40D4">
              <w:rPr>
                <w:rFonts w:ascii="Cambria" w:hAnsi="Cambria" w:cs="Calibri"/>
                <w:color w:val="000000"/>
                <w:sz w:val="18"/>
                <w:szCs w:val="18"/>
              </w:rPr>
              <w:t xml:space="preserve"> as per project specification) should be done. Please note that wherever WRC is not applicable FEA shall be done to evaluate local stresses. The original file (native file) of all analysis including all input data and results should be provided by Vendor. Please confirm.</w:t>
            </w:r>
          </w:p>
        </w:tc>
        <w:tc>
          <w:tcPr>
            <w:tcW w:w="850" w:type="pct"/>
            <w:vAlign w:val="center"/>
          </w:tcPr>
          <w:p w14:paraId="7C915FBD"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012CEE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C98141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14680C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8C8344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13897E27" w14:textId="4E02233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63E8DF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F9ADDD7" w14:textId="38D92A80" w:rsidTr="0090249D">
        <w:trPr>
          <w:trHeight w:val="1169"/>
          <w:jc w:val="center"/>
        </w:trPr>
        <w:tc>
          <w:tcPr>
            <w:tcW w:w="212" w:type="pct"/>
            <w:vAlign w:val="center"/>
          </w:tcPr>
          <w:p w14:paraId="0E5E0305"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47A68C2A"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sidRPr="002B40D4">
              <w:rPr>
                <w:rFonts w:ascii="Cambria" w:hAnsi="Cambria" w:cs="Calibri"/>
                <w:b/>
                <w:bCs/>
                <w:color w:val="000000"/>
                <w:sz w:val="18"/>
                <w:szCs w:val="18"/>
              </w:rPr>
              <w:t>Loading Data &amp; Anchor Bolt Data</w:t>
            </w:r>
          </w:p>
        </w:tc>
        <w:tc>
          <w:tcPr>
            <w:tcW w:w="895" w:type="pct"/>
            <w:vAlign w:val="center"/>
          </w:tcPr>
          <w:p w14:paraId="5B5C0DAF" w14:textId="77777777" w:rsidR="0053722F" w:rsidRPr="002B40D4" w:rsidRDefault="0053722F" w:rsidP="0053722F">
            <w:pPr>
              <w:widowControl/>
              <w:wordWrap/>
              <w:adjustRightInd/>
              <w:spacing w:line="240" w:lineRule="auto"/>
              <w:jc w:val="left"/>
              <w:textAlignment w:val="auto"/>
              <w:rPr>
                <w:rFonts w:ascii="Cambria" w:hAnsi="Cambria" w:cs="Calibri"/>
                <w:color w:val="000000"/>
                <w:sz w:val="18"/>
                <w:szCs w:val="18"/>
              </w:rPr>
            </w:pPr>
            <w:r w:rsidRPr="002B40D4">
              <w:rPr>
                <w:rFonts w:ascii="Cambria" w:hAnsi="Cambria" w:cs="Calibri"/>
                <w:color w:val="000000"/>
                <w:sz w:val="18"/>
                <w:szCs w:val="18"/>
              </w:rPr>
              <w:t>Anchor bolt data (Size, number, B.C.D.</w:t>
            </w:r>
            <w:r>
              <w:rPr>
                <w:rFonts w:ascii="Cambria" w:hAnsi="Cambria" w:cs="Calibri"/>
                <w:color w:val="000000"/>
                <w:sz w:val="18"/>
                <w:szCs w:val="18"/>
              </w:rPr>
              <w:t xml:space="preserve"> </w:t>
            </w:r>
            <w:r w:rsidRPr="002B40D4">
              <w:rPr>
                <w:rFonts w:ascii="Cambria" w:hAnsi="Cambria" w:cs="Calibri"/>
                <w:color w:val="000000"/>
                <w:sz w:val="18"/>
                <w:szCs w:val="18"/>
              </w:rPr>
              <w:t xml:space="preserve">,material ,…) and final loading data including erection, operating and hydro tests shear and moment due to wind and earthquake shall be provided by vendor 1 month after purchase order. Please confirm.        </w:t>
            </w:r>
          </w:p>
        </w:tc>
        <w:tc>
          <w:tcPr>
            <w:tcW w:w="850" w:type="pct"/>
            <w:vAlign w:val="center"/>
          </w:tcPr>
          <w:p w14:paraId="7585D80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(1.5 months)</w:t>
            </w:r>
          </w:p>
        </w:tc>
        <w:tc>
          <w:tcPr>
            <w:tcW w:w="812" w:type="pct"/>
            <w:shd w:val="clear" w:color="auto" w:fill="9BBB59" w:themeFill="accent3"/>
          </w:tcPr>
          <w:p w14:paraId="2ABD5C2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D846B3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C1278F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BB7A753" w14:textId="05482E8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E404E4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95AF5CD" w14:textId="0409166D" w:rsidTr="0090249D">
        <w:trPr>
          <w:trHeight w:val="1520"/>
          <w:jc w:val="center"/>
        </w:trPr>
        <w:tc>
          <w:tcPr>
            <w:tcW w:w="212" w:type="pct"/>
            <w:vAlign w:val="center"/>
          </w:tcPr>
          <w:p w14:paraId="133D4DE9"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31E29E17" w14:textId="77777777" w:rsidR="0053722F" w:rsidRPr="004A05D5"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PWHT</w:t>
            </w:r>
          </w:p>
        </w:tc>
        <w:tc>
          <w:tcPr>
            <w:tcW w:w="895" w:type="pct"/>
            <w:vAlign w:val="center"/>
          </w:tcPr>
          <w:p w14:paraId="5DD7A5E8" w14:textId="77777777" w:rsidR="0053722F" w:rsidRPr="004A05D5" w:rsidRDefault="0053722F" w:rsidP="0053722F">
            <w:pPr>
              <w:widowControl/>
              <w:wordWrap/>
              <w:adjustRightInd/>
              <w:spacing w:line="240" w:lineRule="auto"/>
              <w:jc w:val="left"/>
              <w:textAlignment w:val="auto"/>
              <w:rPr>
                <w:rFonts w:ascii="Cambria" w:hAnsi="Cambria" w:cs="Calibri"/>
                <w:color w:val="000000"/>
                <w:sz w:val="18"/>
                <w:szCs w:val="18"/>
              </w:rPr>
            </w:pPr>
            <w:r w:rsidRPr="00CF7B13">
              <w:rPr>
                <w:rFonts w:ascii="Cambria" w:hAnsi="Cambria" w:cs="Calibri"/>
                <w:color w:val="000000"/>
                <w:sz w:val="18"/>
                <w:szCs w:val="18"/>
              </w:rPr>
              <w:t xml:space="preserve">When stress relieving is required, whole equipment in one piece without removable internals shall be located in the Furnace. All surfaces of flanges shall be protected by </w:t>
            </w:r>
            <w:proofErr w:type="gramStart"/>
            <w:r w:rsidRPr="00CF7B13">
              <w:rPr>
                <w:rFonts w:ascii="Cambria" w:hAnsi="Cambria" w:cs="Calibri"/>
                <w:color w:val="000000"/>
                <w:sz w:val="18"/>
                <w:szCs w:val="18"/>
              </w:rPr>
              <w:t>vendor  due</w:t>
            </w:r>
            <w:proofErr w:type="gramEnd"/>
            <w:r w:rsidRPr="00CF7B13">
              <w:rPr>
                <w:rFonts w:ascii="Cambria" w:hAnsi="Cambria" w:cs="Calibri"/>
                <w:color w:val="000000"/>
                <w:sz w:val="18"/>
                <w:szCs w:val="18"/>
              </w:rPr>
              <w:t xml:space="preserve"> to prevent of damage . Use of direct flame is not approved.</w:t>
            </w:r>
          </w:p>
        </w:tc>
        <w:tc>
          <w:tcPr>
            <w:tcW w:w="850" w:type="pct"/>
            <w:vAlign w:val="center"/>
          </w:tcPr>
          <w:p w14:paraId="35048F0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AF08A1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ED655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654EF0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1361C8A4" w14:textId="7B5AA11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BAE127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886C4FF" w14:textId="100721EB" w:rsidTr="0090249D">
        <w:trPr>
          <w:trHeight w:val="1520"/>
          <w:jc w:val="center"/>
        </w:trPr>
        <w:tc>
          <w:tcPr>
            <w:tcW w:w="212" w:type="pct"/>
            <w:vAlign w:val="center"/>
          </w:tcPr>
          <w:p w14:paraId="2194721F"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56EACF06" w14:textId="77777777" w:rsidR="0053722F" w:rsidRPr="009C171D" w:rsidRDefault="0053722F" w:rsidP="0053722F">
            <w:pPr>
              <w:widowControl/>
              <w:wordWrap/>
              <w:adjustRightInd/>
              <w:spacing w:line="240" w:lineRule="auto"/>
              <w:jc w:val="left"/>
              <w:textAlignment w:val="auto"/>
              <w:rPr>
                <w:rFonts w:ascii="Cambria" w:hAnsi="Cambria" w:cs="Calibri"/>
                <w:b/>
                <w:bCs/>
                <w:color w:val="000000"/>
                <w:sz w:val="18"/>
                <w:szCs w:val="18"/>
              </w:rPr>
            </w:pPr>
            <w:r w:rsidRPr="009C171D">
              <w:rPr>
                <w:rFonts w:ascii="Cambria" w:hAnsi="Cambria" w:cs="Calibri"/>
                <w:b/>
                <w:bCs/>
                <w:color w:val="000000"/>
                <w:sz w:val="18"/>
                <w:szCs w:val="18"/>
              </w:rPr>
              <w:t>Referenced documents</w:t>
            </w:r>
          </w:p>
        </w:tc>
        <w:tc>
          <w:tcPr>
            <w:tcW w:w="895" w:type="pct"/>
            <w:shd w:val="clear" w:color="auto" w:fill="auto"/>
            <w:vAlign w:val="center"/>
          </w:tcPr>
          <w:p w14:paraId="09150920"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Referenced documents, specifications and STDs specified in project MR shall be fully followed by vendor.</w:t>
            </w:r>
          </w:p>
          <w:p w14:paraId="070BD257"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 xml:space="preserve">In addition, for major components within the package, following codes and standards (Latest Editions) shall be considered by vendor: </w:t>
            </w:r>
          </w:p>
          <w:p w14:paraId="6B91128B"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1-</w:t>
            </w:r>
            <w:r w:rsidRPr="009C171D">
              <w:rPr>
                <w:rFonts w:ascii="Cambria" w:hAnsi="Cambria" w:cs="Calibri"/>
                <w:color w:val="000000"/>
                <w:sz w:val="18"/>
                <w:szCs w:val="18"/>
              </w:rPr>
              <w:tab/>
              <w:t>Pressure Vessel Design: ASME BPVC VIII Div. 1</w:t>
            </w:r>
          </w:p>
          <w:p w14:paraId="37814E84"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2-</w:t>
            </w:r>
            <w:r w:rsidRPr="009C171D">
              <w:rPr>
                <w:rFonts w:ascii="Cambria" w:hAnsi="Cambria" w:cs="Calibri"/>
                <w:color w:val="000000"/>
                <w:sz w:val="18"/>
                <w:szCs w:val="18"/>
              </w:rPr>
              <w:tab/>
              <w:t>Materials: ASME BPVC Sec. II, ASTM</w:t>
            </w:r>
          </w:p>
          <w:p w14:paraId="76ADE6B5"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4-</w:t>
            </w:r>
            <w:r w:rsidRPr="009C171D">
              <w:rPr>
                <w:rFonts w:ascii="Cambria" w:hAnsi="Cambria" w:cs="Calibri"/>
                <w:color w:val="000000"/>
                <w:sz w:val="18"/>
                <w:szCs w:val="18"/>
              </w:rPr>
              <w:tab/>
              <w:t>Nozzle and External Load Design: WRC 537</w:t>
            </w:r>
          </w:p>
          <w:p w14:paraId="087895E8"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lastRenderedPageBreak/>
              <w:t>5-</w:t>
            </w:r>
            <w:r w:rsidRPr="009C171D">
              <w:rPr>
                <w:rFonts w:ascii="Cambria" w:hAnsi="Cambria" w:cs="Calibri"/>
                <w:color w:val="000000"/>
                <w:sz w:val="18"/>
                <w:szCs w:val="18"/>
              </w:rPr>
              <w:tab/>
              <w:t>Wind: ASCE 7</w:t>
            </w:r>
          </w:p>
          <w:p w14:paraId="151BAB58"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9C171D">
              <w:rPr>
                <w:rFonts w:ascii="Cambria" w:hAnsi="Cambria" w:cs="Calibri"/>
                <w:color w:val="000000"/>
                <w:sz w:val="18"/>
                <w:szCs w:val="18"/>
              </w:rPr>
              <w:t>6-</w:t>
            </w:r>
            <w:r w:rsidRPr="009C171D">
              <w:rPr>
                <w:rFonts w:ascii="Cambria" w:hAnsi="Cambria" w:cs="Calibri"/>
                <w:color w:val="000000"/>
                <w:sz w:val="18"/>
                <w:szCs w:val="18"/>
              </w:rPr>
              <w:tab/>
              <w:t>Seismic: ASCE 7</w:t>
            </w:r>
          </w:p>
        </w:tc>
        <w:tc>
          <w:tcPr>
            <w:tcW w:w="850" w:type="pct"/>
            <w:vAlign w:val="center"/>
          </w:tcPr>
          <w:p w14:paraId="6188FC13"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5F3B4C14" w14:textId="77777777" w:rsidR="0053722F" w:rsidRPr="006B5A4C" w:rsidRDefault="0053722F" w:rsidP="0053722F">
            <w:pPr>
              <w:widowControl/>
              <w:wordWrap/>
              <w:adjustRightInd/>
              <w:spacing w:line="240" w:lineRule="auto"/>
              <w:jc w:val="left"/>
              <w:textAlignment w:val="auto"/>
              <w:rPr>
                <w:rFonts w:asciiTheme="minorHAnsi" w:eastAsia="Calibri" w:hAnsiTheme="minorHAnsi" w:cstheme="minorBidi"/>
                <w:b/>
                <w:bCs/>
                <w:color w:val="0000FF"/>
                <w:sz w:val="36"/>
                <w:szCs w:val="36"/>
                <w:lang w:eastAsia="en-US"/>
              </w:rPr>
            </w:pPr>
          </w:p>
          <w:p w14:paraId="00E279A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B62B69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6503A967" w14:textId="27AFEDF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CAD0152"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EF7B7D5" w14:textId="14189589" w:rsidTr="0090249D">
        <w:trPr>
          <w:trHeight w:val="1520"/>
          <w:jc w:val="center"/>
        </w:trPr>
        <w:tc>
          <w:tcPr>
            <w:tcW w:w="212" w:type="pct"/>
            <w:vAlign w:val="center"/>
          </w:tcPr>
          <w:p w14:paraId="4540546F"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FF41272"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 xml:space="preserve">Material </w:t>
            </w:r>
          </w:p>
          <w:p w14:paraId="61747D5F" w14:textId="77777777" w:rsidR="0053722F" w:rsidRPr="009C171D" w:rsidRDefault="0053722F" w:rsidP="0053722F">
            <w:pPr>
              <w:widowControl/>
              <w:wordWrap/>
              <w:adjustRightInd/>
              <w:spacing w:line="240" w:lineRule="auto"/>
              <w:jc w:val="left"/>
              <w:textAlignment w:val="auto"/>
              <w:rPr>
                <w:rFonts w:ascii="Cambria" w:hAnsi="Cambria" w:cs="Calibri"/>
                <w:b/>
                <w:bCs/>
                <w:color w:val="000000"/>
                <w:sz w:val="18"/>
                <w:szCs w:val="18"/>
              </w:rPr>
            </w:pPr>
          </w:p>
        </w:tc>
        <w:tc>
          <w:tcPr>
            <w:tcW w:w="895" w:type="pct"/>
            <w:shd w:val="clear" w:color="auto" w:fill="auto"/>
            <w:vAlign w:val="center"/>
          </w:tcPr>
          <w:p w14:paraId="4CFA9D2C" w14:textId="77777777" w:rsidR="0053722F" w:rsidRPr="009C171D"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Material ASTM No. of all package parts including grade and designation shall be specified in equipment datasheets. Furthermore, MDMT, design temp. and pressures shall be specified as well as requirement of impact test and heat treatment.</w:t>
            </w:r>
          </w:p>
        </w:tc>
        <w:tc>
          <w:tcPr>
            <w:tcW w:w="850" w:type="pct"/>
            <w:vAlign w:val="center"/>
          </w:tcPr>
          <w:p w14:paraId="456C7DE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E269D05" w14:textId="77777777" w:rsidR="0053722F" w:rsidRPr="006B5A4C" w:rsidRDefault="0053722F" w:rsidP="0053722F">
            <w:pPr>
              <w:rPr>
                <w:rFonts w:ascii="Cambria" w:hAnsi="Cambria" w:cs="Calibri"/>
                <w:color w:val="000000"/>
                <w:sz w:val="40"/>
                <w:szCs w:val="40"/>
              </w:rPr>
            </w:pPr>
          </w:p>
          <w:p w14:paraId="5A62B90F" w14:textId="77777777" w:rsidR="0053722F" w:rsidRDefault="0053722F" w:rsidP="0053722F">
            <w:r w:rsidRPr="00AC252B">
              <w:rPr>
                <w:rFonts w:ascii="Cambria" w:hAnsi="Cambria" w:cs="Calibri"/>
                <w:color w:val="000000"/>
                <w:sz w:val="18"/>
                <w:szCs w:val="18"/>
              </w:rPr>
              <w:t>Noted and closed.</w:t>
            </w:r>
          </w:p>
        </w:tc>
        <w:tc>
          <w:tcPr>
            <w:tcW w:w="809" w:type="pct"/>
          </w:tcPr>
          <w:p w14:paraId="18625230" w14:textId="19B5F70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E2D6E3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BEE079B" w14:textId="7FEA8F84" w:rsidTr="0090249D">
        <w:trPr>
          <w:trHeight w:val="998"/>
          <w:jc w:val="center"/>
        </w:trPr>
        <w:tc>
          <w:tcPr>
            <w:tcW w:w="212" w:type="pct"/>
            <w:vAlign w:val="center"/>
          </w:tcPr>
          <w:p w14:paraId="5054294A"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7C0DD9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Plates</w:t>
            </w:r>
          </w:p>
        </w:tc>
        <w:tc>
          <w:tcPr>
            <w:tcW w:w="895" w:type="pct"/>
            <w:shd w:val="clear" w:color="auto" w:fill="auto"/>
            <w:vAlign w:val="center"/>
          </w:tcPr>
          <w:p w14:paraId="4D01BE4D"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Sliding plates, templates, liners, insert plate &amp; shims (whichever is applicable) are in vendor’s scope of supply.</w:t>
            </w:r>
          </w:p>
        </w:tc>
        <w:tc>
          <w:tcPr>
            <w:tcW w:w="850" w:type="pct"/>
            <w:vAlign w:val="center"/>
          </w:tcPr>
          <w:p w14:paraId="56EE5EA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11B1D582" w14:textId="77777777" w:rsidR="0053722F" w:rsidRPr="006B5A4C" w:rsidRDefault="0053722F" w:rsidP="0053722F">
            <w:pPr>
              <w:rPr>
                <w:rFonts w:ascii="Cambria" w:hAnsi="Cambria" w:cs="Calibri"/>
                <w:color w:val="000000"/>
                <w:sz w:val="2"/>
                <w:szCs w:val="2"/>
              </w:rPr>
            </w:pPr>
          </w:p>
          <w:p w14:paraId="6E588F7A" w14:textId="77777777" w:rsidR="0053722F" w:rsidRDefault="0053722F" w:rsidP="0053722F">
            <w:r w:rsidRPr="00AC252B">
              <w:rPr>
                <w:rFonts w:ascii="Cambria" w:hAnsi="Cambria" w:cs="Calibri"/>
                <w:color w:val="000000"/>
                <w:sz w:val="18"/>
                <w:szCs w:val="18"/>
              </w:rPr>
              <w:t>Noted and closed.</w:t>
            </w:r>
          </w:p>
        </w:tc>
        <w:tc>
          <w:tcPr>
            <w:tcW w:w="809" w:type="pct"/>
          </w:tcPr>
          <w:p w14:paraId="56851E73" w14:textId="5759842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490C31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100F272" w14:textId="20997192" w:rsidTr="0090249D">
        <w:trPr>
          <w:trHeight w:val="1088"/>
          <w:jc w:val="center"/>
        </w:trPr>
        <w:tc>
          <w:tcPr>
            <w:tcW w:w="212" w:type="pct"/>
            <w:vAlign w:val="center"/>
          </w:tcPr>
          <w:p w14:paraId="05A69962"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6356F06F"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Piping Support</w:t>
            </w:r>
          </w:p>
        </w:tc>
        <w:tc>
          <w:tcPr>
            <w:tcW w:w="895" w:type="pct"/>
            <w:shd w:val="clear" w:color="auto" w:fill="auto"/>
            <w:vAlign w:val="center"/>
          </w:tcPr>
          <w:p w14:paraId="1952B622"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internal piping, valves and fittings with their supports for cooling, sealing, purging, vent, drain and lubrication shall be provided and </w:t>
            </w:r>
            <w:r w:rsidRPr="005539F3">
              <w:rPr>
                <w:rFonts w:ascii="Cambria" w:hAnsi="Cambria" w:cs="Calibri"/>
                <w:color w:val="000000"/>
                <w:sz w:val="18"/>
                <w:szCs w:val="18"/>
              </w:rPr>
              <w:lastRenderedPageBreak/>
              <w:t>installed by Vendor. Any auxiliary connection inside B.L shall be flanged type and extended up to the skid's boundary.</w:t>
            </w:r>
          </w:p>
        </w:tc>
        <w:tc>
          <w:tcPr>
            <w:tcW w:w="850" w:type="pct"/>
            <w:vAlign w:val="center"/>
          </w:tcPr>
          <w:p w14:paraId="1521E7B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50C3BF4F" w14:textId="77777777" w:rsidR="0053722F" w:rsidRDefault="0053722F" w:rsidP="0053722F">
            <w:pPr>
              <w:rPr>
                <w:rFonts w:ascii="Cambria" w:hAnsi="Cambria" w:cs="Calibri"/>
                <w:color w:val="000000"/>
                <w:sz w:val="18"/>
                <w:szCs w:val="18"/>
              </w:rPr>
            </w:pPr>
          </w:p>
          <w:p w14:paraId="008F1365" w14:textId="77777777" w:rsidR="0053722F" w:rsidRDefault="0053722F" w:rsidP="0053722F">
            <w:r w:rsidRPr="00AC252B">
              <w:rPr>
                <w:rFonts w:ascii="Cambria" w:hAnsi="Cambria" w:cs="Calibri"/>
                <w:color w:val="000000"/>
                <w:sz w:val="18"/>
                <w:szCs w:val="18"/>
              </w:rPr>
              <w:t>Noted and closed.</w:t>
            </w:r>
          </w:p>
        </w:tc>
        <w:tc>
          <w:tcPr>
            <w:tcW w:w="809" w:type="pct"/>
          </w:tcPr>
          <w:p w14:paraId="0BE7A711" w14:textId="42EE2FB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9A6BF9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CC36A0B" w14:textId="4D0FC2C4" w:rsidTr="0090249D">
        <w:trPr>
          <w:trHeight w:val="800"/>
          <w:jc w:val="center"/>
        </w:trPr>
        <w:tc>
          <w:tcPr>
            <w:tcW w:w="212" w:type="pct"/>
            <w:vAlign w:val="center"/>
          </w:tcPr>
          <w:p w14:paraId="2C61D865"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0B755BC"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Walk way</w:t>
            </w:r>
          </w:p>
        </w:tc>
        <w:tc>
          <w:tcPr>
            <w:tcW w:w="895" w:type="pct"/>
            <w:shd w:val="clear" w:color="auto" w:fill="auto"/>
            <w:vAlign w:val="center"/>
          </w:tcPr>
          <w:p w14:paraId="5460EC3B"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In order to provide access to all parts of package, Walkways, platforms, ladders &amp; handrails shall be considered by Vendor</w:t>
            </w:r>
          </w:p>
        </w:tc>
        <w:tc>
          <w:tcPr>
            <w:tcW w:w="850" w:type="pct"/>
            <w:vAlign w:val="center"/>
          </w:tcPr>
          <w:p w14:paraId="2553729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as per manufacturer standard</w:t>
            </w:r>
          </w:p>
        </w:tc>
        <w:tc>
          <w:tcPr>
            <w:tcW w:w="812" w:type="pct"/>
            <w:shd w:val="clear" w:color="auto" w:fill="9BBB59" w:themeFill="accent3"/>
          </w:tcPr>
          <w:p w14:paraId="0D5FFEE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6C3651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1094C5E" w14:textId="6733CEB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0AFAFA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0AC2B58" w14:textId="1EF3247D" w:rsidTr="0090249D">
        <w:trPr>
          <w:trHeight w:val="800"/>
          <w:jc w:val="center"/>
        </w:trPr>
        <w:tc>
          <w:tcPr>
            <w:tcW w:w="212" w:type="pct"/>
            <w:vAlign w:val="center"/>
          </w:tcPr>
          <w:p w14:paraId="4FC8152B"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49E0EA83"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8F1D27">
              <w:rPr>
                <w:rFonts w:ascii="Cambria" w:hAnsi="Cambria" w:cs="Calibri"/>
                <w:b/>
                <w:bCs/>
                <w:color w:val="000000"/>
                <w:sz w:val="18"/>
                <w:szCs w:val="18"/>
              </w:rPr>
              <w:t>Seismic/Wind parameters</w:t>
            </w:r>
          </w:p>
        </w:tc>
        <w:tc>
          <w:tcPr>
            <w:tcW w:w="895" w:type="pct"/>
            <w:shd w:val="clear" w:color="auto" w:fill="auto"/>
            <w:vAlign w:val="center"/>
          </w:tcPr>
          <w:p w14:paraId="54917FE7" w14:textId="77777777" w:rsidR="0053722F" w:rsidRPr="00395F48" w:rsidRDefault="0053722F" w:rsidP="0053722F">
            <w:pPr>
              <w:wordWrap/>
              <w:autoSpaceDE w:val="0"/>
              <w:autoSpaceDN w:val="0"/>
              <w:spacing w:line="240" w:lineRule="auto"/>
              <w:rPr>
                <w:rFonts w:ascii="Cambria" w:hAnsi="Cambria" w:cs="Calibri"/>
                <w:color w:val="000000"/>
                <w:sz w:val="18"/>
                <w:szCs w:val="18"/>
              </w:rPr>
            </w:pPr>
            <w:r w:rsidRPr="00395F48">
              <w:rPr>
                <w:rFonts w:ascii="Cambria" w:hAnsi="Cambria" w:cs="Calibri"/>
                <w:color w:val="000000"/>
                <w:sz w:val="18"/>
                <w:szCs w:val="18"/>
              </w:rPr>
              <w:t>Vendor shall follow project specifications for Seismic/Wind parameters. Below data shall be considered as minimum requirements:</w:t>
            </w:r>
          </w:p>
          <w:p w14:paraId="6CE4925D"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For seismic:</w:t>
            </w:r>
          </w:p>
          <w:p w14:paraId="17CFE4A3"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Code: ASCE 7-1</w:t>
            </w:r>
            <w:r>
              <w:rPr>
                <w:rFonts w:ascii="Cambria" w:hAnsi="Cambria" w:cs="Calibri"/>
                <w:color w:val="000000"/>
                <w:sz w:val="18"/>
                <w:szCs w:val="18"/>
              </w:rPr>
              <w:t>0</w:t>
            </w:r>
          </w:p>
          <w:p w14:paraId="1D82F598"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Importance Factor: 1. </w:t>
            </w:r>
            <w:r>
              <w:rPr>
                <w:rFonts w:ascii="Cambria" w:hAnsi="Cambria" w:cs="Calibri"/>
                <w:color w:val="000000"/>
                <w:sz w:val="18"/>
                <w:szCs w:val="18"/>
              </w:rPr>
              <w:t>2</w:t>
            </w:r>
            <w:r w:rsidRPr="00395F48">
              <w:rPr>
                <w:rFonts w:ascii="Cambria" w:hAnsi="Cambria" w:cs="Calibri"/>
                <w:color w:val="000000"/>
                <w:sz w:val="18"/>
                <w:szCs w:val="18"/>
              </w:rPr>
              <w:t>5</w:t>
            </w:r>
          </w:p>
          <w:p w14:paraId="44147A6C"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Pr>
                <w:rFonts w:ascii="Cambria" w:hAnsi="Cambria" w:cs="Calibri"/>
                <w:color w:val="000000"/>
                <w:sz w:val="18"/>
                <w:szCs w:val="18"/>
              </w:rPr>
              <w:t>Site Class: D</w:t>
            </w:r>
          </w:p>
          <w:p w14:paraId="60A94F88"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395F48">
              <w:rPr>
                <w:rFonts w:ascii="Cambria" w:hAnsi="Cambria" w:cs="Calibri"/>
                <w:color w:val="000000"/>
                <w:sz w:val="18"/>
                <w:szCs w:val="18"/>
              </w:rPr>
              <w:t>Ss</w:t>
            </w:r>
            <w:proofErr w:type="spellEnd"/>
            <w:r w:rsidRPr="00395F48">
              <w:rPr>
                <w:rFonts w:ascii="Cambria" w:hAnsi="Cambria" w:cs="Calibri"/>
                <w:color w:val="000000"/>
                <w:sz w:val="18"/>
                <w:szCs w:val="18"/>
              </w:rPr>
              <w:t xml:space="preserve"> = 0.781</w:t>
            </w:r>
          </w:p>
          <w:p w14:paraId="5A5D0D7D"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 xml:space="preserve">S1 = </w:t>
            </w:r>
            <w:r>
              <w:rPr>
                <w:rFonts w:ascii="Cambria" w:hAnsi="Cambria" w:cs="Calibri"/>
                <w:color w:val="000000"/>
                <w:sz w:val="18"/>
                <w:szCs w:val="18"/>
              </w:rPr>
              <w:t>1.25</w:t>
            </w:r>
          </w:p>
          <w:p w14:paraId="3EDB62A1" w14:textId="77777777" w:rsidR="0053722F"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575957">
              <w:rPr>
                <w:rFonts w:ascii="Cambria" w:hAnsi="Cambria" w:cs="Calibri"/>
                <w:color w:val="000000"/>
                <w:sz w:val="18"/>
                <w:szCs w:val="18"/>
              </w:rPr>
              <w:t>Fa = 1</w:t>
            </w:r>
          </w:p>
          <w:p w14:paraId="01639BC0" w14:textId="77777777" w:rsidR="0053722F" w:rsidRPr="00575957"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proofErr w:type="spellStart"/>
            <w:r w:rsidRPr="00575957">
              <w:rPr>
                <w:rFonts w:ascii="Cambria" w:hAnsi="Cambria" w:cs="Calibri"/>
                <w:color w:val="000000"/>
                <w:sz w:val="18"/>
                <w:szCs w:val="18"/>
              </w:rPr>
              <w:t>Fv</w:t>
            </w:r>
            <w:proofErr w:type="spellEnd"/>
            <w:r w:rsidRPr="00575957">
              <w:rPr>
                <w:rFonts w:ascii="Cambria" w:hAnsi="Cambria" w:cs="Calibri"/>
                <w:color w:val="000000"/>
                <w:sz w:val="18"/>
                <w:szCs w:val="18"/>
              </w:rPr>
              <w:t xml:space="preserve"> =1.5</w:t>
            </w:r>
          </w:p>
          <w:p w14:paraId="655ABF62" w14:textId="77777777" w:rsidR="0053722F" w:rsidRPr="00395F4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lastRenderedPageBreak/>
              <w:t xml:space="preserve">Design wind speed: </w:t>
            </w:r>
            <w:r>
              <w:rPr>
                <w:rFonts w:ascii="Cambria" w:hAnsi="Cambria" w:cs="Calibri"/>
                <w:color w:val="000000"/>
                <w:sz w:val="18"/>
                <w:szCs w:val="18"/>
              </w:rPr>
              <w:t>120</w:t>
            </w:r>
            <w:r w:rsidRPr="00395F48">
              <w:rPr>
                <w:rFonts w:ascii="Cambria" w:hAnsi="Cambria" w:cs="Calibri"/>
                <w:color w:val="000000"/>
                <w:sz w:val="18"/>
                <w:szCs w:val="18"/>
              </w:rPr>
              <w:t xml:space="preserve"> km/h @10m</w:t>
            </w:r>
          </w:p>
          <w:p w14:paraId="656CFA00" w14:textId="77777777" w:rsidR="0053722F" w:rsidRPr="00A95738" w:rsidRDefault="0053722F" w:rsidP="0053722F">
            <w:pPr>
              <w:pStyle w:val="ListParagraph"/>
              <w:widowControl/>
              <w:numPr>
                <w:ilvl w:val="0"/>
                <w:numId w:val="10"/>
              </w:numPr>
              <w:wordWrap/>
              <w:autoSpaceDE w:val="0"/>
              <w:autoSpaceDN w:val="0"/>
              <w:adjustRightInd/>
              <w:spacing w:after="200" w:line="240" w:lineRule="auto"/>
              <w:jc w:val="left"/>
              <w:textAlignment w:val="auto"/>
              <w:rPr>
                <w:rFonts w:ascii="Cambria" w:hAnsi="Cambria" w:cs="Calibri"/>
                <w:color w:val="000000"/>
                <w:sz w:val="18"/>
                <w:szCs w:val="18"/>
              </w:rPr>
            </w:pPr>
            <w:r w:rsidRPr="00395F48">
              <w:rPr>
                <w:rFonts w:ascii="Cambria" w:hAnsi="Cambria" w:cs="Calibri"/>
                <w:color w:val="000000"/>
                <w:sz w:val="18"/>
                <w:szCs w:val="18"/>
              </w:rPr>
              <w:t>Wind Exposure: C</w:t>
            </w:r>
          </w:p>
        </w:tc>
        <w:tc>
          <w:tcPr>
            <w:tcW w:w="850" w:type="pct"/>
            <w:vAlign w:val="center"/>
          </w:tcPr>
          <w:p w14:paraId="20BFD0C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9B94904"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4331FC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5702E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D179AE2"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D9D9BB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26B2CC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4A250D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and closed</w:t>
            </w:r>
            <w:r w:rsidRPr="00925CB6">
              <w:rPr>
                <w:rFonts w:ascii="Cambria" w:hAnsi="Cambria" w:cs="Calibri"/>
                <w:color w:val="000000"/>
                <w:sz w:val="18"/>
                <w:szCs w:val="18"/>
              </w:rPr>
              <w:t>.</w:t>
            </w:r>
          </w:p>
        </w:tc>
        <w:tc>
          <w:tcPr>
            <w:tcW w:w="809" w:type="pct"/>
          </w:tcPr>
          <w:p w14:paraId="02054EC9" w14:textId="7818BAC0"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0CBA28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503C74A" w14:textId="4F261990" w:rsidTr="0090249D">
        <w:trPr>
          <w:trHeight w:val="800"/>
          <w:jc w:val="center"/>
        </w:trPr>
        <w:tc>
          <w:tcPr>
            <w:tcW w:w="212" w:type="pct"/>
            <w:vAlign w:val="center"/>
          </w:tcPr>
          <w:p w14:paraId="08079CE6"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71AEA70"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Grid plate and Grating</w:t>
            </w:r>
          </w:p>
        </w:tc>
        <w:tc>
          <w:tcPr>
            <w:tcW w:w="895" w:type="pct"/>
            <w:shd w:val="clear" w:color="auto" w:fill="auto"/>
            <w:vAlign w:val="center"/>
          </w:tcPr>
          <w:p w14:paraId="4EA09E15"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The floor shall be covered with grid plate which is suitably supported to prevent excessive deflection. Checkered plate for walkway or other places that end user may use, is not acceptable. Hot dip galvanized grating with four clips per each piece of grating shall be considered for bottom of all walkways.</w:t>
            </w:r>
          </w:p>
        </w:tc>
        <w:tc>
          <w:tcPr>
            <w:tcW w:w="850" w:type="pct"/>
            <w:vAlign w:val="center"/>
          </w:tcPr>
          <w:p w14:paraId="02DD6BD7"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37ED347" w14:textId="77777777" w:rsidR="0053722F" w:rsidRDefault="0053722F" w:rsidP="0053722F">
            <w:pPr>
              <w:rPr>
                <w:rFonts w:ascii="Cambria" w:hAnsi="Cambria" w:cs="Calibri"/>
                <w:color w:val="000000"/>
                <w:sz w:val="18"/>
                <w:szCs w:val="18"/>
              </w:rPr>
            </w:pPr>
          </w:p>
          <w:p w14:paraId="337BF8CD" w14:textId="77777777" w:rsidR="0053722F" w:rsidRDefault="0053722F" w:rsidP="0053722F">
            <w:pPr>
              <w:rPr>
                <w:rFonts w:ascii="Cambria" w:hAnsi="Cambria" w:cs="Calibri"/>
                <w:color w:val="000000"/>
                <w:sz w:val="18"/>
                <w:szCs w:val="18"/>
              </w:rPr>
            </w:pPr>
          </w:p>
          <w:p w14:paraId="3604AF2C" w14:textId="77777777" w:rsidR="0053722F" w:rsidRDefault="0053722F" w:rsidP="0053722F">
            <w:r w:rsidRPr="0043607C">
              <w:rPr>
                <w:rFonts w:ascii="Cambria" w:hAnsi="Cambria" w:cs="Calibri"/>
                <w:color w:val="000000"/>
                <w:sz w:val="18"/>
                <w:szCs w:val="18"/>
              </w:rPr>
              <w:t>Noted and closed.</w:t>
            </w:r>
          </w:p>
        </w:tc>
        <w:tc>
          <w:tcPr>
            <w:tcW w:w="809" w:type="pct"/>
          </w:tcPr>
          <w:p w14:paraId="6CC10C5A" w14:textId="7FFEB5E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3AF75F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81885A0" w14:textId="7D4D5799" w:rsidTr="0090249D">
        <w:trPr>
          <w:trHeight w:val="800"/>
          <w:jc w:val="center"/>
        </w:trPr>
        <w:tc>
          <w:tcPr>
            <w:tcW w:w="212" w:type="pct"/>
            <w:vAlign w:val="center"/>
          </w:tcPr>
          <w:p w14:paraId="3D013F9E"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73F2732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Drain nozzle height</w:t>
            </w:r>
          </w:p>
        </w:tc>
        <w:tc>
          <w:tcPr>
            <w:tcW w:w="895" w:type="pct"/>
            <w:shd w:val="clear" w:color="auto" w:fill="auto"/>
            <w:vAlign w:val="center"/>
          </w:tcPr>
          <w:p w14:paraId="37388871"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Drain valve height shall have enough space for operation and maintenance.</w:t>
            </w:r>
          </w:p>
        </w:tc>
        <w:tc>
          <w:tcPr>
            <w:tcW w:w="850" w:type="pct"/>
            <w:vAlign w:val="center"/>
          </w:tcPr>
          <w:p w14:paraId="0ED738D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1AC1ECA" w14:textId="77777777" w:rsidR="0053722F" w:rsidRDefault="0053722F" w:rsidP="0053722F">
            <w:r w:rsidRPr="0043607C">
              <w:rPr>
                <w:rFonts w:ascii="Cambria" w:hAnsi="Cambria" w:cs="Calibri"/>
                <w:color w:val="000000"/>
                <w:sz w:val="18"/>
                <w:szCs w:val="18"/>
              </w:rPr>
              <w:t>Noted and closed.</w:t>
            </w:r>
          </w:p>
        </w:tc>
        <w:tc>
          <w:tcPr>
            <w:tcW w:w="809" w:type="pct"/>
          </w:tcPr>
          <w:p w14:paraId="73261C4C" w14:textId="0557290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B2684B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6F3F74DF" w14:textId="2FBF1FC0" w:rsidTr="0090249D">
        <w:trPr>
          <w:trHeight w:val="800"/>
          <w:jc w:val="center"/>
        </w:trPr>
        <w:tc>
          <w:tcPr>
            <w:tcW w:w="212" w:type="pct"/>
            <w:vAlign w:val="center"/>
          </w:tcPr>
          <w:p w14:paraId="7FCB01E5"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A14A5EE"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Passages and all open surfaces</w:t>
            </w:r>
          </w:p>
        </w:tc>
        <w:tc>
          <w:tcPr>
            <w:tcW w:w="895" w:type="pct"/>
            <w:shd w:val="clear" w:color="auto" w:fill="auto"/>
            <w:vAlign w:val="center"/>
          </w:tcPr>
          <w:p w14:paraId="752E5920"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Passages and all open surfaces around the equipment shall be covered with gratings. All the grating penetrations (piping, cables, etc.) shall be bordered with a </w:t>
            </w:r>
            <w:r w:rsidRPr="005539F3">
              <w:rPr>
                <w:rFonts w:ascii="Cambria" w:hAnsi="Cambria" w:cs="Calibri"/>
                <w:color w:val="000000"/>
                <w:sz w:val="18"/>
                <w:szCs w:val="18"/>
              </w:rPr>
              <w:lastRenderedPageBreak/>
              <w:t>flat bar which will act as a foot guard.</w:t>
            </w:r>
          </w:p>
        </w:tc>
        <w:tc>
          <w:tcPr>
            <w:tcW w:w="850" w:type="pct"/>
            <w:vAlign w:val="center"/>
          </w:tcPr>
          <w:p w14:paraId="0E1E0D4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31EFF898" w14:textId="77777777" w:rsidR="0053722F" w:rsidRDefault="0053722F" w:rsidP="0053722F">
            <w:pPr>
              <w:rPr>
                <w:rFonts w:ascii="Cambria" w:hAnsi="Cambria" w:cs="Calibri"/>
                <w:color w:val="000000"/>
                <w:sz w:val="18"/>
                <w:szCs w:val="18"/>
              </w:rPr>
            </w:pPr>
          </w:p>
          <w:p w14:paraId="5E20A19B" w14:textId="77777777" w:rsidR="0053722F" w:rsidRDefault="0053722F" w:rsidP="0053722F">
            <w:r w:rsidRPr="0043607C">
              <w:rPr>
                <w:rFonts w:ascii="Cambria" w:hAnsi="Cambria" w:cs="Calibri"/>
                <w:color w:val="000000"/>
                <w:sz w:val="18"/>
                <w:szCs w:val="18"/>
              </w:rPr>
              <w:t>Noted and closed.</w:t>
            </w:r>
          </w:p>
        </w:tc>
        <w:tc>
          <w:tcPr>
            <w:tcW w:w="809" w:type="pct"/>
          </w:tcPr>
          <w:p w14:paraId="24E48E9A" w14:textId="119591D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231E177"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659A0904" w14:textId="5EA36E77" w:rsidTr="0090249D">
        <w:trPr>
          <w:trHeight w:val="710"/>
          <w:jc w:val="center"/>
        </w:trPr>
        <w:tc>
          <w:tcPr>
            <w:tcW w:w="212" w:type="pct"/>
            <w:vAlign w:val="center"/>
          </w:tcPr>
          <w:p w14:paraId="7073816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1A391A8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Commissioning &amp; Start-up</w:t>
            </w:r>
          </w:p>
        </w:tc>
        <w:tc>
          <w:tcPr>
            <w:tcW w:w="895" w:type="pct"/>
            <w:shd w:val="clear" w:color="auto" w:fill="auto"/>
            <w:vAlign w:val="center"/>
          </w:tcPr>
          <w:p w14:paraId="1BBB5E20"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items required for commissioning &amp; start-up inside the package shall be supplied by vendor. Necessary quantities of catalysts, cartridges, chemicals, desiccant, molecular sieve, etc., whichever is applicable and required for start-up and initial operation of the package shall be supplied by vendor.</w:t>
            </w:r>
          </w:p>
        </w:tc>
        <w:tc>
          <w:tcPr>
            <w:tcW w:w="850" w:type="pct"/>
            <w:vAlign w:val="center"/>
          </w:tcPr>
          <w:p w14:paraId="7E16A420"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5A349CC" w14:textId="77777777" w:rsidR="0053722F" w:rsidRPr="006B5A4C" w:rsidRDefault="0053722F" w:rsidP="0053722F">
            <w:pPr>
              <w:rPr>
                <w:rFonts w:ascii="Cambria" w:hAnsi="Cambria" w:cs="Calibri"/>
                <w:color w:val="000000"/>
                <w:sz w:val="44"/>
                <w:szCs w:val="44"/>
              </w:rPr>
            </w:pPr>
          </w:p>
          <w:p w14:paraId="2452FFC9" w14:textId="77777777" w:rsidR="0053722F" w:rsidRDefault="0053722F" w:rsidP="0053722F">
            <w:r w:rsidRPr="0043607C">
              <w:rPr>
                <w:rFonts w:ascii="Cambria" w:hAnsi="Cambria" w:cs="Calibri"/>
                <w:color w:val="000000"/>
                <w:sz w:val="18"/>
                <w:szCs w:val="18"/>
              </w:rPr>
              <w:t>Noted and closed.</w:t>
            </w:r>
          </w:p>
        </w:tc>
        <w:tc>
          <w:tcPr>
            <w:tcW w:w="809" w:type="pct"/>
          </w:tcPr>
          <w:p w14:paraId="1F2B9258" w14:textId="11957DF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ED1BC13"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145D9EB9" w14:textId="0F28ED83" w:rsidTr="0090249D">
        <w:trPr>
          <w:trHeight w:val="1070"/>
          <w:jc w:val="center"/>
        </w:trPr>
        <w:tc>
          <w:tcPr>
            <w:tcW w:w="212" w:type="pct"/>
            <w:vAlign w:val="center"/>
          </w:tcPr>
          <w:p w14:paraId="6158D07E"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7435D26"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P&amp;IDs</w:t>
            </w:r>
          </w:p>
        </w:tc>
        <w:tc>
          <w:tcPr>
            <w:tcW w:w="895" w:type="pct"/>
            <w:shd w:val="clear" w:color="auto" w:fill="auto"/>
            <w:vAlign w:val="center"/>
          </w:tcPr>
          <w:p w14:paraId="5E593971"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Purchaser P&amp;IDs to be fully reviewed by vendor and if any extra provisions for control and reliable operation is needed, to be announced by vendor ay bid stage.</w:t>
            </w:r>
          </w:p>
        </w:tc>
        <w:tc>
          <w:tcPr>
            <w:tcW w:w="850" w:type="pct"/>
            <w:vAlign w:val="center"/>
          </w:tcPr>
          <w:p w14:paraId="1FFD9E90"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FB8AD1D" w14:textId="77777777" w:rsidR="0053722F" w:rsidRDefault="0053722F" w:rsidP="0053722F">
            <w:pPr>
              <w:rPr>
                <w:rFonts w:ascii="Cambria" w:hAnsi="Cambria" w:cs="Calibri"/>
                <w:color w:val="000000"/>
                <w:sz w:val="18"/>
                <w:szCs w:val="18"/>
              </w:rPr>
            </w:pPr>
          </w:p>
          <w:p w14:paraId="4AD61138" w14:textId="77777777" w:rsidR="0053722F" w:rsidRDefault="0053722F" w:rsidP="0053722F">
            <w:r w:rsidRPr="004D0209">
              <w:rPr>
                <w:rFonts w:ascii="Cambria" w:hAnsi="Cambria" w:cs="Calibri"/>
                <w:color w:val="000000"/>
                <w:sz w:val="18"/>
                <w:szCs w:val="18"/>
              </w:rPr>
              <w:t>Noted and closed.</w:t>
            </w:r>
          </w:p>
        </w:tc>
        <w:tc>
          <w:tcPr>
            <w:tcW w:w="809" w:type="pct"/>
          </w:tcPr>
          <w:p w14:paraId="115F6976" w14:textId="71B0B06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02C6E7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E516FCC" w14:textId="3395B334" w:rsidTr="0090249D">
        <w:trPr>
          <w:trHeight w:val="800"/>
          <w:jc w:val="center"/>
        </w:trPr>
        <w:tc>
          <w:tcPr>
            <w:tcW w:w="212" w:type="pct"/>
            <w:vAlign w:val="center"/>
          </w:tcPr>
          <w:p w14:paraId="669EE44A"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78A8D6DA"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Shop-assembled</w:t>
            </w:r>
          </w:p>
        </w:tc>
        <w:tc>
          <w:tcPr>
            <w:tcW w:w="895" w:type="pct"/>
            <w:shd w:val="clear" w:color="auto" w:fill="auto"/>
            <w:vAlign w:val="center"/>
          </w:tcPr>
          <w:p w14:paraId="00475F96"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The unit shall be shop-assembled to the maximum extent practical to minimize </w:t>
            </w:r>
            <w:r w:rsidRPr="005539F3">
              <w:rPr>
                <w:rFonts w:ascii="Cambria" w:hAnsi="Cambria" w:cs="Calibri"/>
                <w:color w:val="000000"/>
                <w:sz w:val="18"/>
                <w:szCs w:val="18"/>
              </w:rPr>
              <w:lastRenderedPageBreak/>
              <w:t>on-site erection work. All skids and equipment that mate directly (without interconnecting piping by the purchaser) shall be trial fit in the vendor’s shop. The vendor shall identify all loose-shipped components requiring field installation in the proposal.</w:t>
            </w:r>
          </w:p>
        </w:tc>
        <w:tc>
          <w:tcPr>
            <w:tcW w:w="850" w:type="pct"/>
            <w:vAlign w:val="center"/>
          </w:tcPr>
          <w:p w14:paraId="4D2AB0A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tc>
        <w:tc>
          <w:tcPr>
            <w:tcW w:w="812" w:type="pct"/>
            <w:shd w:val="clear" w:color="auto" w:fill="9BBB59" w:themeFill="accent3"/>
          </w:tcPr>
          <w:p w14:paraId="79C86C48" w14:textId="77777777" w:rsidR="0053722F" w:rsidRDefault="0053722F" w:rsidP="0053722F">
            <w:pPr>
              <w:rPr>
                <w:rFonts w:ascii="Cambria" w:hAnsi="Cambria" w:cs="Calibri"/>
                <w:color w:val="000000"/>
                <w:sz w:val="18"/>
                <w:szCs w:val="18"/>
              </w:rPr>
            </w:pPr>
          </w:p>
          <w:p w14:paraId="18EEFE6B" w14:textId="77777777" w:rsidR="0053722F" w:rsidRDefault="0053722F" w:rsidP="0053722F">
            <w:pPr>
              <w:rPr>
                <w:rFonts w:ascii="Cambria" w:hAnsi="Cambria" w:cs="Calibri"/>
                <w:color w:val="000000"/>
                <w:sz w:val="18"/>
                <w:szCs w:val="18"/>
              </w:rPr>
            </w:pPr>
          </w:p>
          <w:p w14:paraId="23A316E1" w14:textId="77777777" w:rsidR="0053722F" w:rsidRDefault="0053722F" w:rsidP="0053722F">
            <w:r w:rsidRPr="004D0209">
              <w:rPr>
                <w:rFonts w:ascii="Cambria" w:hAnsi="Cambria" w:cs="Calibri"/>
                <w:color w:val="000000"/>
                <w:sz w:val="18"/>
                <w:szCs w:val="18"/>
              </w:rPr>
              <w:lastRenderedPageBreak/>
              <w:t>Noted and closed.</w:t>
            </w:r>
          </w:p>
        </w:tc>
        <w:tc>
          <w:tcPr>
            <w:tcW w:w="809" w:type="pct"/>
          </w:tcPr>
          <w:p w14:paraId="42B17E92" w14:textId="1BE8EE0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10896AE"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B13D3CF" w14:textId="11893AF3" w:rsidTr="0090249D">
        <w:trPr>
          <w:trHeight w:val="800"/>
          <w:jc w:val="center"/>
        </w:trPr>
        <w:tc>
          <w:tcPr>
            <w:tcW w:w="212" w:type="pct"/>
            <w:vAlign w:val="center"/>
          </w:tcPr>
          <w:p w14:paraId="053AA6E6"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6218B77"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pressure vessels Specification</w:t>
            </w:r>
          </w:p>
        </w:tc>
        <w:tc>
          <w:tcPr>
            <w:tcW w:w="895" w:type="pct"/>
            <w:shd w:val="clear" w:color="auto" w:fill="auto"/>
            <w:vAlign w:val="center"/>
          </w:tcPr>
          <w:p w14:paraId="3FF019C4"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All pressure vessels inside the package shall comply with requirements explained in Specification for Welded Pressure Vessel BK-GNRAL-PEDCO-000-ME-SP-0001 attached to material requisition. </w:t>
            </w:r>
          </w:p>
        </w:tc>
        <w:tc>
          <w:tcPr>
            <w:tcW w:w="850" w:type="pct"/>
            <w:vAlign w:val="center"/>
          </w:tcPr>
          <w:p w14:paraId="79193D41"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shd w:val="clear" w:color="auto" w:fill="9BBB59" w:themeFill="accent3"/>
          </w:tcPr>
          <w:p w14:paraId="584FEAA3" w14:textId="77777777" w:rsidR="0053722F" w:rsidRDefault="0053722F" w:rsidP="0053722F">
            <w:pPr>
              <w:rPr>
                <w:rFonts w:ascii="Cambria" w:hAnsi="Cambria" w:cs="Calibri"/>
                <w:color w:val="000000"/>
                <w:sz w:val="18"/>
                <w:szCs w:val="18"/>
              </w:rPr>
            </w:pPr>
          </w:p>
          <w:p w14:paraId="0CE94B28" w14:textId="77777777" w:rsidR="0053722F" w:rsidRDefault="0053722F" w:rsidP="0053722F">
            <w:r w:rsidRPr="004D0209">
              <w:rPr>
                <w:rFonts w:ascii="Cambria" w:hAnsi="Cambria" w:cs="Calibri"/>
                <w:color w:val="000000"/>
                <w:sz w:val="18"/>
                <w:szCs w:val="18"/>
              </w:rPr>
              <w:t>Noted and closed.</w:t>
            </w:r>
          </w:p>
        </w:tc>
        <w:tc>
          <w:tcPr>
            <w:tcW w:w="809" w:type="pct"/>
          </w:tcPr>
          <w:p w14:paraId="6CF4EC22" w14:textId="5291419A"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8A7366C"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AFBDF40" w14:textId="21DFA547" w:rsidTr="0090249D">
        <w:trPr>
          <w:trHeight w:val="800"/>
          <w:jc w:val="center"/>
        </w:trPr>
        <w:tc>
          <w:tcPr>
            <w:tcW w:w="212" w:type="pct"/>
            <w:vAlign w:val="center"/>
          </w:tcPr>
          <w:p w14:paraId="12B15EA1"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9880355"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Nozzle Flange</w:t>
            </w:r>
          </w:p>
        </w:tc>
        <w:tc>
          <w:tcPr>
            <w:tcW w:w="895" w:type="pct"/>
            <w:shd w:val="clear" w:color="auto" w:fill="auto"/>
            <w:vAlign w:val="center"/>
          </w:tcPr>
          <w:p w14:paraId="31F49A3D"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nozzles shall be flanged with Welding neck flanges. For nozzle sizes smaller than 2”, long-welding-neck flanges are required.</w:t>
            </w:r>
          </w:p>
        </w:tc>
        <w:tc>
          <w:tcPr>
            <w:tcW w:w="850" w:type="pct"/>
            <w:vAlign w:val="center"/>
          </w:tcPr>
          <w:p w14:paraId="0FCDDF2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67F63EC5"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For nozzle less than 2”, we will us threaded connection as per air service </w:t>
            </w:r>
            <w:r>
              <w:rPr>
                <w:rFonts w:asciiTheme="minorHAnsi" w:eastAsia="Calibri" w:hAnsiTheme="minorHAnsi" w:cstheme="minorBidi"/>
                <w:b/>
                <w:bCs/>
                <w:color w:val="0000FF"/>
                <w:sz w:val="24"/>
                <w:szCs w:val="24"/>
                <w:lang w:eastAsia="en-US"/>
              </w:rPr>
              <w:lastRenderedPageBreak/>
              <w:t>practice inside the package</w:t>
            </w:r>
          </w:p>
        </w:tc>
        <w:tc>
          <w:tcPr>
            <w:tcW w:w="812" w:type="pct"/>
          </w:tcPr>
          <w:p w14:paraId="6CD2EB7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2A06DFA"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FA7F4C1"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25CB6">
              <w:rPr>
                <w:rFonts w:ascii="Cambria" w:hAnsi="Cambria" w:cs="Calibri"/>
                <w:color w:val="000000"/>
                <w:sz w:val="18"/>
                <w:szCs w:val="18"/>
              </w:rPr>
              <w:t>Noted</w:t>
            </w:r>
            <w:r>
              <w:rPr>
                <w:rFonts w:ascii="Cambria" w:hAnsi="Cambria" w:cs="Calibri"/>
                <w:color w:val="000000"/>
                <w:sz w:val="18"/>
                <w:szCs w:val="18"/>
              </w:rPr>
              <w:t xml:space="preserve"> threaded connection shall not be used in pressurized case.</w:t>
            </w:r>
          </w:p>
        </w:tc>
        <w:tc>
          <w:tcPr>
            <w:tcW w:w="809" w:type="pct"/>
          </w:tcPr>
          <w:p w14:paraId="290FDA6B" w14:textId="5DE7A1C0"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Some threaded connection to be used for air service only.</w:t>
            </w:r>
          </w:p>
          <w:p w14:paraId="39653700" w14:textId="7F7D20EA"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Considering flange connection has huge </w:t>
            </w:r>
            <w:r>
              <w:rPr>
                <w:rFonts w:asciiTheme="minorHAnsi" w:eastAsia="Calibri" w:hAnsiTheme="minorHAnsi" w:cstheme="minorBidi"/>
                <w:b/>
                <w:bCs/>
                <w:color w:val="0000FF"/>
                <w:sz w:val="24"/>
                <w:szCs w:val="24"/>
                <w:lang w:eastAsia="en-US"/>
              </w:rPr>
              <w:lastRenderedPageBreak/>
              <w:t>impact on size and cost, please clarify</w:t>
            </w:r>
          </w:p>
        </w:tc>
        <w:tc>
          <w:tcPr>
            <w:tcW w:w="809" w:type="pct"/>
          </w:tcPr>
          <w:p w14:paraId="4E1AFAD2" w14:textId="70C6482B" w:rsidR="0053722F" w:rsidRPr="00A30251" w:rsidRDefault="0053722F" w:rsidP="0053722F">
            <w:pPr>
              <w:widowControl/>
              <w:wordWrap/>
              <w:adjustRightInd/>
              <w:spacing w:line="240" w:lineRule="auto"/>
              <w:jc w:val="left"/>
              <w:textAlignment w:val="auto"/>
              <w:rPr>
                <w:rFonts w:asciiTheme="majorHAnsi" w:eastAsia="Calibri" w:hAnsiTheme="majorHAnsi" w:cstheme="minorBidi"/>
                <w:color w:val="FF0000"/>
                <w:sz w:val="16"/>
                <w:szCs w:val="16"/>
                <w:lang w:eastAsia="en-US"/>
              </w:rPr>
            </w:pPr>
            <w:r w:rsidRPr="00A30251">
              <w:rPr>
                <w:rFonts w:asciiTheme="majorHAnsi" w:eastAsia="Calibri" w:hAnsiTheme="majorHAnsi" w:cstheme="minorBidi"/>
                <w:color w:val="FF0000"/>
                <w:sz w:val="16"/>
                <w:szCs w:val="16"/>
                <w:lang w:eastAsia="en-US"/>
              </w:rPr>
              <w:lastRenderedPageBreak/>
              <w:t>Meeting conclusion-16.08.2023:</w:t>
            </w:r>
          </w:p>
          <w:p w14:paraId="727FCCAA" w14:textId="77777777" w:rsidR="0053722F" w:rsidRPr="00A30251" w:rsidRDefault="00A30251" w:rsidP="0053722F">
            <w:pPr>
              <w:widowControl/>
              <w:wordWrap/>
              <w:adjustRightInd/>
              <w:spacing w:line="240" w:lineRule="auto"/>
              <w:jc w:val="left"/>
              <w:textAlignment w:val="auto"/>
              <w:rPr>
                <w:rFonts w:asciiTheme="majorHAnsi" w:eastAsia="Calibri" w:hAnsiTheme="majorHAnsi" w:cstheme="minorBidi"/>
                <w:color w:val="FF0000"/>
                <w:sz w:val="16"/>
                <w:szCs w:val="16"/>
                <w:lang w:eastAsia="en-US"/>
              </w:rPr>
            </w:pPr>
            <w:r w:rsidRPr="00A30251">
              <w:rPr>
                <w:rFonts w:asciiTheme="majorHAnsi" w:eastAsia="Calibri" w:hAnsiTheme="majorHAnsi" w:cstheme="minorBidi"/>
                <w:color w:val="FF0000"/>
                <w:sz w:val="16"/>
                <w:szCs w:val="16"/>
                <w:lang w:eastAsia="en-US"/>
              </w:rPr>
              <w:t xml:space="preserve">For compressor manufacturer STD will be followed, for all other </w:t>
            </w:r>
            <w:proofErr w:type="gramStart"/>
            <w:r w:rsidRPr="00A30251">
              <w:rPr>
                <w:rFonts w:asciiTheme="majorHAnsi" w:eastAsia="Calibri" w:hAnsiTheme="majorHAnsi" w:cstheme="minorBidi"/>
                <w:color w:val="FF0000"/>
                <w:sz w:val="16"/>
                <w:szCs w:val="16"/>
                <w:lang w:eastAsia="en-US"/>
              </w:rPr>
              <w:t>components  project’s</w:t>
            </w:r>
            <w:proofErr w:type="gramEnd"/>
            <w:r w:rsidRPr="00A30251">
              <w:rPr>
                <w:rFonts w:asciiTheme="majorHAnsi" w:eastAsia="Calibri" w:hAnsiTheme="majorHAnsi" w:cstheme="minorBidi"/>
                <w:color w:val="FF0000"/>
                <w:sz w:val="16"/>
                <w:szCs w:val="16"/>
                <w:lang w:eastAsia="en-US"/>
              </w:rPr>
              <w:t xml:space="preserve"> requirements will be followed.</w:t>
            </w:r>
          </w:p>
          <w:p w14:paraId="4D91948F" w14:textId="77777777"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16"/>
                <w:szCs w:val="16"/>
                <w:lang w:eastAsia="en-US"/>
              </w:rPr>
            </w:pPr>
            <w:r w:rsidRPr="00A30251">
              <w:rPr>
                <w:rFonts w:asciiTheme="majorHAnsi" w:eastAsia="Calibri" w:hAnsiTheme="majorHAnsi" w:cstheme="minorBidi"/>
                <w:color w:val="FF0000"/>
                <w:sz w:val="16"/>
                <w:szCs w:val="16"/>
                <w:lang w:eastAsia="en-US"/>
              </w:rPr>
              <w:t xml:space="preserve">For Dryer threaded connection will be used and </w:t>
            </w:r>
            <w:r w:rsidRPr="00A30251">
              <w:rPr>
                <w:rFonts w:asciiTheme="majorHAnsi" w:eastAsia="Calibri" w:hAnsiTheme="majorHAnsi" w:cstheme="minorBidi"/>
                <w:color w:val="FF0000"/>
                <w:sz w:val="16"/>
                <w:szCs w:val="16"/>
                <w:lang w:eastAsia="en-US"/>
              </w:rPr>
              <w:lastRenderedPageBreak/>
              <w:t>will be added to the deviation list.</w:t>
            </w:r>
          </w:p>
          <w:p w14:paraId="1BD458AE" w14:textId="4066A751" w:rsidR="000F5879" w:rsidRPr="00A30251" w:rsidRDefault="000F5879" w:rsidP="00A30251">
            <w:pPr>
              <w:widowControl/>
              <w:wordWrap/>
              <w:adjustRightInd/>
              <w:spacing w:line="240" w:lineRule="auto"/>
              <w:jc w:val="left"/>
              <w:textAlignment w:val="auto"/>
              <w:rPr>
                <w:rFonts w:asciiTheme="minorHAnsi" w:eastAsia="Calibri" w:hAnsiTheme="minorHAnsi" w:cstheme="minorBidi"/>
                <w:b/>
                <w:bCs/>
                <w:color w:val="FF0000"/>
                <w:sz w:val="16"/>
                <w:szCs w:val="16"/>
                <w:lang w:eastAsia="en-US"/>
              </w:rPr>
            </w:pPr>
            <w:r>
              <w:rPr>
                <w:rFonts w:asciiTheme="majorHAnsi" w:eastAsia="Calibri" w:hAnsiTheme="majorHAnsi" w:cstheme="minorBidi"/>
                <w:color w:val="FF0000"/>
                <w:sz w:val="16"/>
                <w:szCs w:val="16"/>
                <w:lang w:eastAsia="en-US"/>
              </w:rPr>
              <w:t>PCC: Noted and closed</w:t>
            </w:r>
          </w:p>
        </w:tc>
      </w:tr>
      <w:tr w:rsidR="0053722F" w:rsidRPr="000A788D" w14:paraId="4ADBE5D2" w14:textId="3C5AD46B" w:rsidTr="0090249D">
        <w:trPr>
          <w:trHeight w:val="800"/>
          <w:jc w:val="center"/>
        </w:trPr>
        <w:tc>
          <w:tcPr>
            <w:tcW w:w="212" w:type="pct"/>
            <w:vAlign w:val="center"/>
          </w:tcPr>
          <w:p w14:paraId="2BB09BC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155E390"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Standard Drawings</w:t>
            </w:r>
          </w:p>
        </w:tc>
        <w:tc>
          <w:tcPr>
            <w:tcW w:w="895" w:type="pct"/>
            <w:shd w:val="clear" w:color="auto" w:fill="auto"/>
            <w:vAlign w:val="center"/>
          </w:tcPr>
          <w:p w14:paraId="4707C7DB"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All details of pressure vessels designed according to ASME BPVC VIII shall follow Standard Drawings for Fixed Equipment attached to this file.</w:t>
            </w:r>
            <w:r w:rsidRPr="005539F3">
              <w:rPr>
                <w:rFonts w:ascii="Cambria" w:hAnsi="Cambria" w:cs="Calibri"/>
                <w:color w:val="000000"/>
                <w:sz w:val="18"/>
                <w:szCs w:val="18"/>
                <w:lang w:bidi="ar-SA"/>
              </w:rPr>
              <w:object w:dxaOrig="1541" w:dyaOrig="1000" w14:anchorId="035D6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9pt;height:48.2pt" o:ole="">
                  <v:imagedata r:id="rId8" o:title=""/>
                </v:shape>
                <o:OLEObject Type="Embed" ProgID="Acrobat.Document.DC" ShapeID="_x0000_i1025" DrawAspect="Icon" ObjectID="_1792413055" r:id="rId9"/>
              </w:object>
            </w:r>
          </w:p>
        </w:tc>
        <w:tc>
          <w:tcPr>
            <w:tcW w:w="850" w:type="pct"/>
            <w:vAlign w:val="center"/>
          </w:tcPr>
          <w:p w14:paraId="108AED69"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package, the manufacturer standard</w:t>
            </w:r>
          </w:p>
          <w:p w14:paraId="3CC2883F"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Pressure vessels, this drawings will be followed</w:t>
            </w:r>
          </w:p>
        </w:tc>
        <w:tc>
          <w:tcPr>
            <w:tcW w:w="812" w:type="pct"/>
            <w:shd w:val="clear" w:color="auto" w:fill="9BBB59" w:themeFill="accent3"/>
          </w:tcPr>
          <w:p w14:paraId="0DF1AE15" w14:textId="77777777" w:rsidR="0053722F" w:rsidRDefault="0053722F" w:rsidP="0053722F">
            <w:pPr>
              <w:rPr>
                <w:rFonts w:ascii="Cambria" w:hAnsi="Cambria" w:cs="Calibri"/>
                <w:color w:val="000000"/>
                <w:sz w:val="18"/>
                <w:szCs w:val="18"/>
              </w:rPr>
            </w:pPr>
          </w:p>
          <w:p w14:paraId="0BB02344" w14:textId="77777777" w:rsidR="0053722F" w:rsidRDefault="0053722F" w:rsidP="0053722F">
            <w:pPr>
              <w:rPr>
                <w:rFonts w:ascii="Cambria" w:hAnsi="Cambria" w:cs="Calibri"/>
                <w:color w:val="000000"/>
                <w:sz w:val="18"/>
                <w:szCs w:val="18"/>
              </w:rPr>
            </w:pPr>
          </w:p>
          <w:p w14:paraId="7F458DB0" w14:textId="77777777" w:rsidR="0053722F" w:rsidRDefault="0053722F" w:rsidP="0053722F">
            <w:r w:rsidRPr="00197B4E">
              <w:rPr>
                <w:rFonts w:ascii="Cambria" w:hAnsi="Cambria" w:cs="Calibri"/>
                <w:color w:val="000000"/>
                <w:sz w:val="18"/>
                <w:szCs w:val="18"/>
              </w:rPr>
              <w:t>Noted and closed.</w:t>
            </w:r>
          </w:p>
        </w:tc>
        <w:tc>
          <w:tcPr>
            <w:tcW w:w="809" w:type="pct"/>
          </w:tcPr>
          <w:p w14:paraId="2A599CAA" w14:textId="021B0418"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393D21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7F1B5DDC" w14:textId="58F0295A" w:rsidTr="0090249D">
        <w:trPr>
          <w:trHeight w:val="800"/>
          <w:jc w:val="center"/>
        </w:trPr>
        <w:tc>
          <w:tcPr>
            <w:tcW w:w="212" w:type="pct"/>
            <w:vAlign w:val="center"/>
          </w:tcPr>
          <w:p w14:paraId="710C8EB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09CCE69E"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Vessel Support type</w:t>
            </w:r>
          </w:p>
        </w:tc>
        <w:tc>
          <w:tcPr>
            <w:tcW w:w="895" w:type="pct"/>
            <w:shd w:val="clear" w:color="auto" w:fill="auto"/>
            <w:vAlign w:val="center"/>
          </w:tcPr>
          <w:p w14:paraId="14B7FBEA"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Vessels with diameters (OD) and weights greater than 1000 mm and 1200 kg, respectively; are not allowed to be supported by legs.</w:t>
            </w:r>
          </w:p>
        </w:tc>
        <w:tc>
          <w:tcPr>
            <w:tcW w:w="850" w:type="pct"/>
            <w:vAlign w:val="center"/>
          </w:tcPr>
          <w:p w14:paraId="7148028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29673B9" w14:textId="77777777" w:rsidR="0053722F" w:rsidRDefault="0053722F" w:rsidP="0053722F">
            <w:pPr>
              <w:rPr>
                <w:rFonts w:ascii="Cambria" w:hAnsi="Cambria" w:cs="Calibri"/>
                <w:color w:val="000000"/>
                <w:sz w:val="18"/>
                <w:szCs w:val="18"/>
              </w:rPr>
            </w:pPr>
          </w:p>
          <w:p w14:paraId="10E26956" w14:textId="77777777" w:rsidR="0053722F" w:rsidRDefault="0053722F" w:rsidP="0053722F">
            <w:r w:rsidRPr="00197B4E">
              <w:rPr>
                <w:rFonts w:ascii="Cambria" w:hAnsi="Cambria" w:cs="Calibri"/>
                <w:color w:val="000000"/>
                <w:sz w:val="18"/>
                <w:szCs w:val="18"/>
              </w:rPr>
              <w:t>Noted and closed.</w:t>
            </w:r>
          </w:p>
        </w:tc>
        <w:tc>
          <w:tcPr>
            <w:tcW w:w="809" w:type="pct"/>
          </w:tcPr>
          <w:p w14:paraId="58EFB5B9" w14:textId="6E3049D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06F4FD8"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BEF17A5" w14:textId="1956C566" w:rsidTr="0090249D">
        <w:trPr>
          <w:trHeight w:val="710"/>
          <w:jc w:val="center"/>
        </w:trPr>
        <w:tc>
          <w:tcPr>
            <w:tcW w:w="212" w:type="pct"/>
            <w:vAlign w:val="center"/>
          </w:tcPr>
          <w:p w14:paraId="57ECB117"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2E52960D"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sidRPr="005539F3">
              <w:rPr>
                <w:rFonts w:ascii="Cambria" w:hAnsi="Cambria" w:cs="Calibri"/>
                <w:b/>
                <w:bCs/>
                <w:color w:val="000000"/>
                <w:sz w:val="18"/>
                <w:szCs w:val="18"/>
              </w:rPr>
              <w:t>Lifting Lug</w:t>
            </w:r>
          </w:p>
        </w:tc>
        <w:tc>
          <w:tcPr>
            <w:tcW w:w="895" w:type="pct"/>
            <w:shd w:val="clear" w:color="auto" w:fill="auto"/>
            <w:vAlign w:val="center"/>
          </w:tcPr>
          <w:p w14:paraId="31532A45"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 xml:space="preserve">The skid shall be provided with lifting lugs for a four-point lift. Lifting and transport of the skid, complete with all equipment mounted, shall not permanently distort or otherwise damage the skid or </w:t>
            </w:r>
            <w:r w:rsidRPr="005539F3">
              <w:rPr>
                <w:rFonts w:ascii="Cambria" w:hAnsi="Cambria" w:cs="Calibri"/>
                <w:color w:val="000000"/>
                <w:sz w:val="18"/>
                <w:szCs w:val="18"/>
              </w:rPr>
              <w:lastRenderedPageBreak/>
              <w:t>the machinery mounting surfaces.</w:t>
            </w:r>
          </w:p>
        </w:tc>
        <w:tc>
          <w:tcPr>
            <w:tcW w:w="850" w:type="pct"/>
            <w:vAlign w:val="center"/>
          </w:tcPr>
          <w:p w14:paraId="5E895FB9"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Lifting method will be as per Package Manufacturer standard</w:t>
            </w:r>
          </w:p>
        </w:tc>
        <w:tc>
          <w:tcPr>
            <w:tcW w:w="812" w:type="pct"/>
            <w:shd w:val="clear" w:color="auto" w:fill="9BBB59" w:themeFill="accent3"/>
          </w:tcPr>
          <w:p w14:paraId="572A210F" w14:textId="77777777" w:rsidR="0053722F" w:rsidRDefault="0053722F" w:rsidP="0053722F">
            <w:pPr>
              <w:rPr>
                <w:rFonts w:ascii="Cambria" w:hAnsi="Cambria" w:cs="Calibri"/>
                <w:color w:val="000000"/>
                <w:sz w:val="18"/>
                <w:szCs w:val="18"/>
              </w:rPr>
            </w:pPr>
          </w:p>
          <w:p w14:paraId="06432906" w14:textId="77777777" w:rsidR="0053722F" w:rsidRDefault="0053722F" w:rsidP="0053722F">
            <w:r w:rsidRPr="00197B4E">
              <w:rPr>
                <w:rFonts w:ascii="Cambria" w:hAnsi="Cambria" w:cs="Calibri"/>
                <w:color w:val="000000"/>
                <w:sz w:val="18"/>
                <w:szCs w:val="18"/>
              </w:rPr>
              <w:t>Noted and closed.</w:t>
            </w:r>
          </w:p>
        </w:tc>
        <w:tc>
          <w:tcPr>
            <w:tcW w:w="809" w:type="pct"/>
          </w:tcPr>
          <w:p w14:paraId="59898639" w14:textId="416D8C3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0DF88D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4ECADBB4" w14:textId="0A90543B" w:rsidTr="0090249D">
        <w:trPr>
          <w:trHeight w:val="800"/>
          <w:jc w:val="center"/>
        </w:trPr>
        <w:tc>
          <w:tcPr>
            <w:tcW w:w="212" w:type="pct"/>
            <w:vAlign w:val="center"/>
          </w:tcPr>
          <w:p w14:paraId="6E6ACDBC"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1263995D"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tl/>
              </w:rPr>
            </w:pPr>
            <w:r w:rsidRPr="005539F3">
              <w:rPr>
                <w:rFonts w:ascii="Cambria" w:hAnsi="Cambria" w:cs="Calibri"/>
                <w:b/>
                <w:bCs/>
                <w:color w:val="000000"/>
                <w:sz w:val="18"/>
                <w:szCs w:val="18"/>
              </w:rPr>
              <w:t>Overall plot plan</w:t>
            </w:r>
          </w:p>
        </w:tc>
        <w:tc>
          <w:tcPr>
            <w:tcW w:w="895" w:type="pct"/>
            <w:shd w:val="clear" w:color="auto" w:fill="auto"/>
            <w:vAlign w:val="center"/>
          </w:tcPr>
          <w:p w14:paraId="11FF4633"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r w:rsidRPr="005539F3">
              <w:rPr>
                <w:rFonts w:ascii="Cambria" w:hAnsi="Cambria" w:cs="Calibri"/>
                <w:color w:val="000000"/>
                <w:sz w:val="18"/>
                <w:szCs w:val="18"/>
              </w:rPr>
              <w:t>A preliminary overall plot plan shall be added to the next revision by bidder to show approximate arrangement and dimensions of the package.</w:t>
            </w:r>
          </w:p>
        </w:tc>
        <w:tc>
          <w:tcPr>
            <w:tcW w:w="850" w:type="pct"/>
            <w:vAlign w:val="center"/>
          </w:tcPr>
          <w:p w14:paraId="0934DBF6"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BE72024"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CC8F29F"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4D0209">
              <w:rPr>
                <w:rFonts w:ascii="Cambria" w:hAnsi="Cambria" w:cs="Calibri"/>
                <w:color w:val="000000"/>
                <w:sz w:val="18"/>
                <w:szCs w:val="18"/>
              </w:rPr>
              <w:t>Noted and closed.</w:t>
            </w:r>
          </w:p>
        </w:tc>
        <w:tc>
          <w:tcPr>
            <w:tcW w:w="809" w:type="pct"/>
          </w:tcPr>
          <w:p w14:paraId="4410AD08" w14:textId="25C6AB3E"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DFC058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309CE90" w14:textId="286D827C" w:rsidTr="0090249D">
        <w:trPr>
          <w:trHeight w:val="449"/>
          <w:jc w:val="center"/>
        </w:trPr>
        <w:tc>
          <w:tcPr>
            <w:tcW w:w="212" w:type="pct"/>
            <w:vAlign w:val="center"/>
          </w:tcPr>
          <w:p w14:paraId="575B7363"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6A66857D" w14:textId="77777777" w:rsidR="0053722F" w:rsidRPr="005539F3"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Documents</w:t>
            </w:r>
          </w:p>
        </w:tc>
        <w:tc>
          <w:tcPr>
            <w:tcW w:w="895" w:type="pct"/>
            <w:shd w:val="clear" w:color="auto" w:fill="auto"/>
            <w:vAlign w:val="center"/>
          </w:tcPr>
          <w:p w14:paraId="7A1BF528" w14:textId="77777777" w:rsidR="0053722F" w:rsidRPr="00E556FC" w:rsidRDefault="0053722F" w:rsidP="0053722F">
            <w:pPr>
              <w:widowControl/>
              <w:wordWrap/>
              <w:adjustRightInd/>
              <w:spacing w:line="240" w:lineRule="auto"/>
              <w:jc w:val="left"/>
              <w:textAlignment w:val="auto"/>
              <w:rPr>
                <w:color w:val="000000"/>
                <w:sz w:val="20"/>
                <w:szCs w:val="20"/>
              </w:rPr>
            </w:pPr>
            <w:r w:rsidRPr="00E556FC">
              <w:rPr>
                <w:color w:val="000000"/>
                <w:sz w:val="20"/>
                <w:szCs w:val="20"/>
              </w:rPr>
              <w:t xml:space="preserve">Bidder to submit all required documents with tender as per “RFD Form” in the MR. </w:t>
            </w:r>
            <w:r w:rsidRPr="00E556FC">
              <w:rPr>
                <w:color w:val="000000"/>
                <w:sz w:val="20"/>
                <w:szCs w:val="20"/>
              </w:rPr>
              <w:br/>
              <w:t>For example below documents:</w:t>
            </w:r>
            <w:r w:rsidRPr="00E556FC">
              <w:rPr>
                <w:color w:val="000000"/>
                <w:sz w:val="20"/>
                <w:szCs w:val="20"/>
              </w:rPr>
              <w:br/>
              <w:t xml:space="preserve">1-Marked up and Filled out MR scope of supply and works (It shall be signed and stamped) </w:t>
            </w:r>
            <w:r w:rsidRPr="00E556FC">
              <w:rPr>
                <w:color w:val="000000"/>
                <w:sz w:val="20"/>
                <w:szCs w:val="20"/>
              </w:rPr>
              <w:br/>
              <w:t>2-GA DWG with outline dimensions and weights related to this project</w:t>
            </w:r>
            <w:r w:rsidRPr="00E556FC">
              <w:rPr>
                <w:color w:val="000000"/>
                <w:sz w:val="20"/>
                <w:szCs w:val="20"/>
              </w:rPr>
              <w:br/>
              <w:t>3-A complete Equipment List</w:t>
            </w:r>
            <w:r w:rsidRPr="00E556FC">
              <w:rPr>
                <w:color w:val="000000"/>
                <w:sz w:val="20"/>
                <w:szCs w:val="20"/>
              </w:rPr>
              <w:br/>
              <w:t>4-Noise Data</w:t>
            </w:r>
            <w:r w:rsidRPr="00E556FC">
              <w:rPr>
                <w:color w:val="000000"/>
                <w:sz w:val="20"/>
                <w:szCs w:val="20"/>
              </w:rPr>
              <w:br/>
            </w:r>
            <w:r w:rsidRPr="00E556FC">
              <w:rPr>
                <w:color w:val="000000"/>
                <w:sz w:val="20"/>
                <w:szCs w:val="20"/>
              </w:rPr>
              <w:lastRenderedPageBreak/>
              <w:t>5-Utility Consumption and load List</w:t>
            </w:r>
          </w:p>
          <w:p w14:paraId="1D98FD30" w14:textId="77777777" w:rsidR="0053722F" w:rsidRPr="00E556FC" w:rsidRDefault="0053722F" w:rsidP="0053722F">
            <w:pPr>
              <w:widowControl/>
              <w:wordWrap/>
              <w:adjustRightInd/>
              <w:spacing w:line="240" w:lineRule="auto"/>
              <w:jc w:val="left"/>
              <w:textAlignment w:val="auto"/>
              <w:rPr>
                <w:color w:val="000000"/>
                <w:sz w:val="20"/>
                <w:szCs w:val="20"/>
              </w:rPr>
            </w:pPr>
            <w:r>
              <w:rPr>
                <w:color w:val="000000"/>
                <w:sz w:val="20"/>
                <w:szCs w:val="20"/>
              </w:rPr>
              <w:t>6</w:t>
            </w:r>
            <w:r w:rsidRPr="00AA57C7">
              <w:rPr>
                <w:color w:val="000000"/>
                <w:sz w:val="20"/>
                <w:szCs w:val="20"/>
              </w:rPr>
              <w:t>-Spare Part List</w:t>
            </w:r>
          </w:p>
          <w:p w14:paraId="1135E572"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Pr>
                <w:color w:val="000000"/>
                <w:sz w:val="20"/>
                <w:szCs w:val="20"/>
              </w:rPr>
              <w:t>7</w:t>
            </w:r>
            <w:r w:rsidRPr="00E556FC">
              <w:rPr>
                <w:color w:val="000000"/>
                <w:sz w:val="20"/>
                <w:szCs w:val="20"/>
              </w:rPr>
              <w:t>-NDT</w:t>
            </w:r>
          </w:p>
          <w:p w14:paraId="5BAFF312"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Pr>
                <w:color w:val="000000"/>
                <w:sz w:val="20"/>
                <w:szCs w:val="20"/>
              </w:rPr>
              <w:t>8</w:t>
            </w:r>
            <w:r w:rsidRPr="00E556FC">
              <w:rPr>
                <w:color w:val="000000"/>
                <w:sz w:val="20"/>
                <w:szCs w:val="20"/>
              </w:rPr>
              <w:t>-Hydrostatic test report</w:t>
            </w:r>
          </w:p>
          <w:p w14:paraId="080CDD46"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Pr>
                <w:color w:val="000000"/>
                <w:sz w:val="20"/>
                <w:szCs w:val="20"/>
              </w:rPr>
              <w:t>9</w:t>
            </w:r>
            <w:r w:rsidRPr="00E556FC">
              <w:rPr>
                <w:color w:val="000000"/>
                <w:sz w:val="20"/>
                <w:szCs w:val="20"/>
              </w:rPr>
              <w:t>-PWHT report (if required by code)</w:t>
            </w:r>
          </w:p>
          <w:p w14:paraId="709170D6"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0</w:t>
            </w:r>
            <w:r w:rsidRPr="00E556FC">
              <w:rPr>
                <w:color w:val="000000"/>
                <w:sz w:val="20"/>
                <w:szCs w:val="20"/>
              </w:rPr>
              <w:t>-VPIS</w:t>
            </w:r>
          </w:p>
          <w:p w14:paraId="16A2BA9B"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1</w:t>
            </w:r>
            <w:r w:rsidRPr="00E556FC">
              <w:rPr>
                <w:color w:val="000000"/>
                <w:sz w:val="20"/>
                <w:szCs w:val="20"/>
              </w:rPr>
              <w:t>-Marking, packing, shipping procedure</w:t>
            </w:r>
          </w:p>
          <w:p w14:paraId="7BDD7F55"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2</w:t>
            </w:r>
            <w:r w:rsidRPr="00E556FC">
              <w:rPr>
                <w:color w:val="000000"/>
                <w:sz w:val="20"/>
                <w:szCs w:val="20"/>
              </w:rPr>
              <w:t>-Manufacturing &amp; assembly</w:t>
            </w:r>
          </w:p>
          <w:p w14:paraId="7B6AD477"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3</w:t>
            </w:r>
            <w:r w:rsidRPr="00E556FC">
              <w:rPr>
                <w:color w:val="000000"/>
                <w:sz w:val="20"/>
                <w:szCs w:val="20"/>
              </w:rPr>
              <w:t>-Name plate</w:t>
            </w:r>
          </w:p>
          <w:p w14:paraId="4C65CB59"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4</w:t>
            </w:r>
            <w:r w:rsidRPr="00E556FC">
              <w:rPr>
                <w:color w:val="000000"/>
                <w:sz w:val="20"/>
                <w:szCs w:val="20"/>
              </w:rPr>
              <w:t>-ITP</w:t>
            </w:r>
          </w:p>
          <w:p w14:paraId="7836E162"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5</w:t>
            </w:r>
            <w:r w:rsidRPr="00E556FC">
              <w:rPr>
                <w:color w:val="000000"/>
                <w:sz w:val="20"/>
                <w:szCs w:val="20"/>
              </w:rPr>
              <w:t>-Painting procedure and sand blast</w:t>
            </w:r>
          </w:p>
          <w:p w14:paraId="6C715473" w14:textId="77777777" w:rsidR="0053722F" w:rsidRPr="00E556FC" w:rsidRDefault="0053722F" w:rsidP="0053722F">
            <w:pPr>
              <w:tabs>
                <w:tab w:val="left" w:pos="395"/>
              </w:tabs>
              <w:wordWrap/>
              <w:autoSpaceDE w:val="0"/>
              <w:autoSpaceDN w:val="0"/>
              <w:spacing w:before="60" w:after="60" w:line="240" w:lineRule="auto"/>
              <w:jc w:val="left"/>
              <w:rPr>
                <w:color w:val="000000"/>
                <w:sz w:val="20"/>
                <w:szCs w:val="20"/>
              </w:rPr>
            </w:pPr>
            <w:r w:rsidRPr="00E556FC">
              <w:rPr>
                <w:color w:val="000000"/>
                <w:sz w:val="20"/>
                <w:szCs w:val="20"/>
              </w:rPr>
              <w:t>1</w:t>
            </w:r>
            <w:r>
              <w:rPr>
                <w:color w:val="000000"/>
                <w:sz w:val="20"/>
                <w:szCs w:val="20"/>
              </w:rPr>
              <w:t>6</w:t>
            </w:r>
            <w:r w:rsidRPr="00E556FC">
              <w:rPr>
                <w:color w:val="000000"/>
                <w:sz w:val="20"/>
                <w:szCs w:val="20"/>
              </w:rPr>
              <w:t>-Final book</w:t>
            </w:r>
          </w:p>
          <w:p w14:paraId="52C1B6B0" w14:textId="77777777" w:rsidR="0053722F" w:rsidRPr="005539F3" w:rsidRDefault="0053722F" w:rsidP="0053722F">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6C8A61F7"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Ok</w:t>
            </w:r>
          </w:p>
          <w:p w14:paraId="13DD2D61"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2722A467"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7709C5CD"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85 </w:t>
            </w:r>
            <w:proofErr w:type="spellStart"/>
            <w:r>
              <w:rPr>
                <w:rFonts w:asciiTheme="minorHAnsi" w:eastAsia="Calibri" w:hAnsiTheme="minorHAnsi" w:cstheme="minorBidi"/>
                <w:b/>
                <w:bCs/>
                <w:color w:val="0000FF"/>
                <w:sz w:val="24"/>
                <w:szCs w:val="24"/>
                <w:lang w:eastAsia="en-US"/>
              </w:rPr>
              <w:t>dBA</w:t>
            </w:r>
            <w:proofErr w:type="spellEnd"/>
            <w:r>
              <w:rPr>
                <w:rFonts w:asciiTheme="minorHAnsi" w:eastAsia="Calibri" w:hAnsiTheme="minorHAnsi" w:cstheme="minorBidi"/>
                <w:b/>
                <w:bCs/>
                <w:color w:val="0000FF"/>
                <w:sz w:val="24"/>
                <w:szCs w:val="24"/>
                <w:lang w:eastAsia="en-US"/>
              </w:rPr>
              <w:t xml:space="preserve"> @ 1 meter with sound canopy</w:t>
            </w:r>
          </w:p>
          <w:p w14:paraId="4CF64720"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1F1387FE"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As per project list</w:t>
            </w:r>
          </w:p>
          <w:p w14:paraId="4B54EE4B"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p w14:paraId="144696FB"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731AC597"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After PO (if required)</w:t>
            </w:r>
          </w:p>
          <w:p w14:paraId="651B2AB6"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5E4287DE"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3963443D"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303DA3EA"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47C613FC"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w:t>
            </w:r>
          </w:p>
          <w:p w14:paraId="14F98B6F"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4466CF7B" w14:textId="77777777" w:rsidR="0053722F" w:rsidRDefault="0053722F" w:rsidP="0053722F">
            <w:pPr>
              <w:pStyle w:val="ListParagraph"/>
              <w:widowControl/>
              <w:numPr>
                <w:ilvl w:val="0"/>
                <w:numId w:val="14"/>
              </w:numPr>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After PO </w:t>
            </w:r>
          </w:p>
          <w:p w14:paraId="37327754" w14:textId="77777777" w:rsidR="0053722F" w:rsidRPr="00860BD6" w:rsidRDefault="0053722F" w:rsidP="0053722F">
            <w:pPr>
              <w:pStyle w:val="ListParagraph"/>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26189C98"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EC6079">
              <w:rPr>
                <w:rFonts w:ascii="Cambria" w:hAnsi="Cambria" w:cs="Calibri"/>
                <w:color w:val="000000"/>
                <w:sz w:val="18"/>
                <w:szCs w:val="18"/>
              </w:rPr>
              <w:lastRenderedPageBreak/>
              <w:t>Noted and closed.</w:t>
            </w:r>
          </w:p>
          <w:p w14:paraId="193C4D36" w14:textId="77777777" w:rsidR="0053722F" w:rsidRPr="00B659FD"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EC6079">
              <w:rPr>
                <w:rFonts w:ascii="Cambria" w:hAnsi="Cambria" w:cs="Calibri"/>
                <w:color w:val="000000"/>
                <w:sz w:val="18"/>
                <w:szCs w:val="18"/>
              </w:rPr>
              <w:t>Noted</w:t>
            </w:r>
            <w:r>
              <w:rPr>
                <w:rFonts w:ascii="Cambria" w:hAnsi="Cambria" w:cs="Calibri"/>
                <w:color w:val="000000"/>
                <w:sz w:val="18"/>
                <w:szCs w:val="18"/>
              </w:rPr>
              <w:t xml:space="preserve"> but </w:t>
            </w:r>
            <w:r w:rsidRPr="00E556FC">
              <w:rPr>
                <w:color w:val="000000"/>
                <w:sz w:val="20"/>
                <w:szCs w:val="20"/>
              </w:rPr>
              <w:t>It shall be signed and stamped</w:t>
            </w:r>
            <w:r>
              <w:rPr>
                <w:color w:val="000000"/>
                <w:sz w:val="20"/>
                <w:szCs w:val="20"/>
              </w:rPr>
              <w:t>.</w:t>
            </w:r>
          </w:p>
          <w:p w14:paraId="396AC9DD" w14:textId="77777777" w:rsidR="0053722F" w:rsidRPr="00B659FD" w:rsidRDefault="0053722F" w:rsidP="0053722F">
            <w:pPr>
              <w:pStyle w:val="ListParagraph"/>
              <w:numPr>
                <w:ilvl w:val="0"/>
                <w:numId w:val="16"/>
              </w:numPr>
              <w:rPr>
                <w:rFonts w:ascii="Cambria" w:hAnsi="Cambria" w:cs="Calibri"/>
                <w:color w:val="000000"/>
                <w:sz w:val="18"/>
                <w:szCs w:val="18"/>
              </w:rPr>
            </w:pPr>
            <w:r w:rsidRPr="00B659FD">
              <w:rPr>
                <w:rFonts w:ascii="Cambria" w:hAnsi="Cambria" w:cs="Calibri"/>
                <w:color w:val="000000"/>
                <w:sz w:val="18"/>
                <w:szCs w:val="18"/>
              </w:rPr>
              <w:t>Noted and closed.</w:t>
            </w:r>
          </w:p>
          <w:p w14:paraId="50CEF46F"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2E84154D"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1C31EFAF"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42C4D5B4"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14473F06"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0C497A7C"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79ECAE73"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07ED75F4"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3BD2D500"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22424628"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638A283F"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4636F02C" w14:textId="77777777" w:rsidR="0053722F"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lastRenderedPageBreak/>
              <w:t>Noted and closed</w:t>
            </w:r>
            <w:r>
              <w:rPr>
                <w:rFonts w:ascii="Cambria" w:hAnsi="Cambria" w:cs="Calibri"/>
                <w:color w:val="000000"/>
                <w:sz w:val="18"/>
                <w:szCs w:val="18"/>
              </w:rPr>
              <w:t>.</w:t>
            </w:r>
          </w:p>
          <w:p w14:paraId="44A8A86B" w14:textId="77777777" w:rsidR="0053722F" w:rsidRPr="00EC6079" w:rsidRDefault="0053722F" w:rsidP="0053722F">
            <w:pPr>
              <w:pStyle w:val="ListParagraph"/>
              <w:widowControl/>
              <w:numPr>
                <w:ilvl w:val="0"/>
                <w:numId w:val="16"/>
              </w:numPr>
              <w:wordWrap/>
              <w:adjustRightInd/>
              <w:spacing w:line="240" w:lineRule="auto"/>
              <w:jc w:val="left"/>
              <w:textAlignment w:val="auto"/>
              <w:rPr>
                <w:rFonts w:ascii="Cambria" w:hAnsi="Cambria" w:cs="Calibri"/>
                <w:color w:val="000000"/>
                <w:sz w:val="18"/>
                <w:szCs w:val="18"/>
              </w:rPr>
            </w:pPr>
            <w:r w:rsidRPr="00B659FD">
              <w:rPr>
                <w:rFonts w:ascii="Cambria" w:hAnsi="Cambria" w:cs="Calibri"/>
                <w:color w:val="000000"/>
                <w:sz w:val="18"/>
                <w:szCs w:val="18"/>
              </w:rPr>
              <w:t>Noted and closed</w:t>
            </w:r>
            <w:r>
              <w:rPr>
                <w:rFonts w:ascii="Cambria" w:hAnsi="Cambria" w:cs="Calibri"/>
                <w:color w:val="000000"/>
                <w:sz w:val="18"/>
                <w:szCs w:val="18"/>
              </w:rPr>
              <w:t>.</w:t>
            </w:r>
          </w:p>
          <w:p w14:paraId="1551E1F2" w14:textId="77777777" w:rsidR="0053722F" w:rsidRPr="006B5A4C" w:rsidRDefault="0053722F" w:rsidP="0053722F">
            <w:pPr>
              <w:rPr>
                <w:lang w:eastAsia="en-US"/>
              </w:rPr>
            </w:pPr>
          </w:p>
        </w:tc>
        <w:tc>
          <w:tcPr>
            <w:tcW w:w="809" w:type="pct"/>
          </w:tcPr>
          <w:p w14:paraId="0155C8ED" w14:textId="211BAD9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F492C5F" w14:textId="122CD451"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CD9D847" w14:textId="1C7701D9" w:rsidR="00A30251" w:rsidRDefault="00A30251"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1C8E9F33" w14:textId="3450B77A" w:rsidR="00A30251" w:rsidRDefault="00A30251"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264DCFE2" w14:textId="77777777" w:rsidR="00A30251" w:rsidRDefault="00A30251"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0C33927C" w14:textId="27B7FA1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2EBED25E" w14:textId="318764CE" w:rsidTr="0090249D">
        <w:trPr>
          <w:trHeight w:val="800"/>
          <w:jc w:val="center"/>
        </w:trPr>
        <w:tc>
          <w:tcPr>
            <w:tcW w:w="212" w:type="pct"/>
            <w:vAlign w:val="center"/>
          </w:tcPr>
          <w:p w14:paraId="3A46596F"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shd w:val="clear" w:color="auto" w:fill="auto"/>
            <w:vAlign w:val="center"/>
          </w:tcPr>
          <w:p w14:paraId="37E1C493" w14:textId="77777777" w:rsidR="0053722F"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Native file</w:t>
            </w:r>
          </w:p>
        </w:tc>
        <w:tc>
          <w:tcPr>
            <w:tcW w:w="895" w:type="pct"/>
            <w:shd w:val="clear" w:color="auto" w:fill="auto"/>
            <w:vAlign w:val="center"/>
          </w:tcPr>
          <w:p w14:paraId="6B3F1FA7" w14:textId="77777777" w:rsidR="0053722F" w:rsidRPr="00880A4E" w:rsidRDefault="0053722F" w:rsidP="0053722F">
            <w:pPr>
              <w:widowControl/>
              <w:wordWrap/>
              <w:autoSpaceDE w:val="0"/>
              <w:autoSpaceDN w:val="0"/>
              <w:spacing w:line="240" w:lineRule="auto"/>
              <w:textAlignment w:val="auto"/>
              <w:rPr>
                <w:rFonts w:ascii="Cambria" w:hAnsi="Cambria" w:cs="Calibri"/>
                <w:color w:val="000000"/>
                <w:sz w:val="18"/>
                <w:szCs w:val="18"/>
              </w:rPr>
            </w:pPr>
            <w:r w:rsidRPr="00007C6B">
              <w:rPr>
                <w:rFonts w:ascii="Cambria" w:hAnsi="Cambria" w:cs="Calibri"/>
                <w:color w:val="000000"/>
                <w:sz w:val="18"/>
                <w:szCs w:val="18"/>
              </w:rPr>
              <w:t xml:space="preserve">Bidder to confirm that all native files due to all calculations and drawings shall be submitted for </w:t>
            </w:r>
            <w:r w:rsidRPr="00007C6B">
              <w:rPr>
                <w:rFonts w:ascii="Cambria" w:hAnsi="Cambria" w:cs="Calibri"/>
                <w:color w:val="000000"/>
                <w:sz w:val="18"/>
                <w:szCs w:val="18"/>
              </w:rPr>
              <w:lastRenderedPageBreak/>
              <w:t>purchaser approval after order.</w:t>
            </w:r>
          </w:p>
        </w:tc>
        <w:tc>
          <w:tcPr>
            <w:tcW w:w="850" w:type="pct"/>
            <w:vAlign w:val="center"/>
          </w:tcPr>
          <w:p w14:paraId="6FAE4B37"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 for non-technological items</w:t>
            </w:r>
          </w:p>
        </w:tc>
        <w:tc>
          <w:tcPr>
            <w:tcW w:w="812" w:type="pct"/>
            <w:shd w:val="clear" w:color="auto" w:fill="9BBB59" w:themeFill="accent3"/>
          </w:tcPr>
          <w:p w14:paraId="0C887F6F" w14:textId="77777777" w:rsidR="0053722F" w:rsidRDefault="0053722F" w:rsidP="0053722F">
            <w:r w:rsidRPr="00667962">
              <w:rPr>
                <w:rFonts w:ascii="Cambria" w:hAnsi="Cambria" w:cs="Calibri"/>
                <w:color w:val="000000"/>
                <w:sz w:val="18"/>
                <w:szCs w:val="18"/>
              </w:rPr>
              <w:t>Noted and closed.</w:t>
            </w:r>
          </w:p>
        </w:tc>
        <w:tc>
          <w:tcPr>
            <w:tcW w:w="809" w:type="pct"/>
          </w:tcPr>
          <w:p w14:paraId="6B8D81F0" w14:textId="59257114"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23310CC"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5E7E188E" w14:textId="6C183367" w:rsidTr="0090249D">
        <w:trPr>
          <w:trHeight w:val="872"/>
          <w:jc w:val="center"/>
        </w:trPr>
        <w:tc>
          <w:tcPr>
            <w:tcW w:w="212" w:type="pct"/>
            <w:vAlign w:val="center"/>
          </w:tcPr>
          <w:p w14:paraId="6999357D" w14:textId="77777777" w:rsidR="0053722F" w:rsidRPr="004E60B0" w:rsidRDefault="0053722F" w:rsidP="0053722F">
            <w:pPr>
              <w:pStyle w:val="ListParagraph"/>
              <w:widowControl/>
              <w:numPr>
                <w:ilvl w:val="0"/>
                <w:numId w:val="17"/>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13" w:type="pct"/>
            <w:vAlign w:val="center"/>
          </w:tcPr>
          <w:p w14:paraId="35A5F858"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sidRPr="003B1216">
              <w:rPr>
                <w:rFonts w:ascii="Cambria" w:hAnsi="Cambria" w:cs="Calibri"/>
                <w:b/>
                <w:bCs/>
                <w:color w:val="000000"/>
                <w:sz w:val="18"/>
                <w:szCs w:val="18"/>
              </w:rPr>
              <w:t>Comments on Vendor’s Proposal and its attachments</w:t>
            </w:r>
          </w:p>
        </w:tc>
        <w:tc>
          <w:tcPr>
            <w:tcW w:w="895" w:type="pct"/>
            <w:vAlign w:val="center"/>
          </w:tcPr>
          <w:p w14:paraId="3B350C14" w14:textId="77777777" w:rsidR="0053722F" w:rsidRPr="003B1216" w:rsidRDefault="0053722F" w:rsidP="0053722F">
            <w:pPr>
              <w:widowControl/>
              <w:wordWrap/>
              <w:adjustRightInd/>
              <w:spacing w:line="240" w:lineRule="auto"/>
              <w:jc w:val="left"/>
              <w:textAlignment w:val="auto"/>
              <w:rPr>
                <w:rFonts w:ascii="Cambria" w:hAnsi="Cambria" w:cs="Calibri"/>
                <w:color w:val="000000"/>
                <w:sz w:val="18"/>
                <w:szCs w:val="18"/>
              </w:rPr>
            </w:pPr>
            <w:r w:rsidRPr="003B1216">
              <w:rPr>
                <w:rFonts w:ascii="Cambria" w:hAnsi="Cambria" w:cs="Calibri"/>
                <w:color w:val="000000"/>
                <w:sz w:val="18"/>
                <w:szCs w:val="18"/>
              </w:rPr>
              <w:t xml:space="preserve">Please refer to the </w:t>
            </w:r>
            <w:r w:rsidRPr="00CF7B13">
              <w:rPr>
                <w:rFonts w:ascii="Cambria" w:hAnsi="Cambria" w:cs="Calibri"/>
                <w:b/>
                <w:bCs/>
                <w:color w:val="FF0000"/>
                <w:sz w:val="18"/>
                <w:szCs w:val="18"/>
              </w:rPr>
              <w:t>Attachment #1</w:t>
            </w:r>
            <w:r w:rsidRPr="00CF7B13">
              <w:rPr>
                <w:rFonts w:ascii="Cambria" w:hAnsi="Cambria" w:cs="Calibri"/>
                <w:color w:val="FF0000"/>
                <w:sz w:val="18"/>
                <w:szCs w:val="18"/>
              </w:rPr>
              <w:t xml:space="preserve"> </w:t>
            </w:r>
            <w:r w:rsidRPr="003B1216">
              <w:rPr>
                <w:rFonts w:ascii="Cambria" w:hAnsi="Cambria" w:cs="Calibri"/>
                <w:color w:val="000000"/>
                <w:sz w:val="18"/>
                <w:szCs w:val="18"/>
              </w:rPr>
              <w:t>of this TCL for Mechanical comments on the offer.</w:t>
            </w:r>
          </w:p>
        </w:tc>
        <w:tc>
          <w:tcPr>
            <w:tcW w:w="850" w:type="pct"/>
            <w:vAlign w:val="center"/>
          </w:tcPr>
          <w:p w14:paraId="7D1D395F"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12" w:type="pct"/>
            <w:shd w:val="clear" w:color="auto" w:fill="9BBB59" w:themeFill="accent3"/>
          </w:tcPr>
          <w:p w14:paraId="652EF71B" w14:textId="77777777" w:rsidR="0053722F" w:rsidRDefault="0053722F" w:rsidP="0053722F">
            <w:r w:rsidRPr="00667962">
              <w:rPr>
                <w:rFonts w:ascii="Cambria" w:hAnsi="Cambria" w:cs="Calibri"/>
                <w:color w:val="000000"/>
                <w:sz w:val="18"/>
                <w:szCs w:val="18"/>
              </w:rPr>
              <w:t>Noted and closed.</w:t>
            </w:r>
          </w:p>
        </w:tc>
        <w:tc>
          <w:tcPr>
            <w:tcW w:w="809" w:type="pct"/>
          </w:tcPr>
          <w:p w14:paraId="55CAC1EA" w14:textId="3DEF338E"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778F9B0"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01CA126" w14:textId="770FDE21" w:rsidTr="0090249D">
        <w:trPr>
          <w:trHeight w:val="386"/>
          <w:jc w:val="center"/>
        </w:trPr>
        <w:tc>
          <w:tcPr>
            <w:tcW w:w="2570" w:type="pct"/>
            <w:gridSpan w:val="4"/>
            <w:shd w:val="clear" w:color="auto" w:fill="D9D9D9" w:themeFill="background1" w:themeFillShade="D9"/>
            <w:vAlign w:val="center"/>
          </w:tcPr>
          <w:p w14:paraId="2680E4AB"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PIPING &amp; MATERIAL</w:t>
            </w:r>
          </w:p>
        </w:tc>
        <w:tc>
          <w:tcPr>
            <w:tcW w:w="812" w:type="pct"/>
            <w:shd w:val="clear" w:color="auto" w:fill="D9D9D9" w:themeFill="background1" w:themeFillShade="D9"/>
          </w:tcPr>
          <w:p w14:paraId="39D128DF"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2819C80F" w14:textId="4E88C7A4"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36C9884F"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r>
      <w:tr w:rsidR="0053722F" w:rsidRPr="000A788D" w14:paraId="597A08FB" w14:textId="6C7EFCF6" w:rsidTr="0090249D">
        <w:trPr>
          <w:trHeight w:val="566"/>
          <w:jc w:val="center"/>
        </w:trPr>
        <w:tc>
          <w:tcPr>
            <w:tcW w:w="212" w:type="pct"/>
            <w:vAlign w:val="center"/>
          </w:tcPr>
          <w:p w14:paraId="655EDD09"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3527EE3"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PMS</w:t>
            </w:r>
          </w:p>
        </w:tc>
        <w:tc>
          <w:tcPr>
            <w:tcW w:w="895" w:type="pct"/>
            <w:vAlign w:val="center"/>
          </w:tcPr>
          <w:p w14:paraId="0EDA7973" w14:textId="77777777" w:rsidR="0053722F" w:rsidRPr="00A82F84" w:rsidRDefault="0053722F" w:rsidP="0053722F">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Project PMS</w:t>
            </w:r>
            <w:r>
              <w:rPr>
                <w:rFonts w:ascii="Cambria" w:hAnsi="Cambria" w:cs="Calibri"/>
                <w:color w:val="000000"/>
                <w:sz w:val="18"/>
                <w:szCs w:val="18"/>
              </w:rPr>
              <w:t xml:space="preserve"> shall</w:t>
            </w:r>
            <w:r w:rsidRPr="00A82F84">
              <w:rPr>
                <w:rFonts w:ascii="Cambria" w:hAnsi="Cambria" w:cs="Calibri"/>
                <w:color w:val="000000"/>
                <w:sz w:val="18"/>
                <w:szCs w:val="18"/>
              </w:rPr>
              <w:t xml:space="preserve"> be followed by vendor</w:t>
            </w:r>
            <w:r>
              <w:rPr>
                <w:rFonts w:ascii="Cambria" w:hAnsi="Cambria" w:cs="Calibri"/>
                <w:color w:val="000000"/>
                <w:sz w:val="18"/>
                <w:szCs w:val="18"/>
              </w:rPr>
              <w:t>.</w:t>
            </w:r>
          </w:p>
        </w:tc>
        <w:tc>
          <w:tcPr>
            <w:tcW w:w="850" w:type="pct"/>
            <w:vAlign w:val="center"/>
          </w:tcPr>
          <w:p w14:paraId="6E71DFFB"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1AAA1A9"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 xml:space="preserve"> </w:t>
            </w:r>
          </w:p>
          <w:p w14:paraId="2A08A571"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Noted and closed.</w:t>
            </w:r>
          </w:p>
        </w:tc>
        <w:tc>
          <w:tcPr>
            <w:tcW w:w="809" w:type="pct"/>
          </w:tcPr>
          <w:p w14:paraId="28BF99BF" w14:textId="213029B2"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EBB676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3722F" w:rsidRPr="000A788D" w14:paraId="01DE2142" w14:textId="567A7B9C" w:rsidTr="0090249D">
        <w:trPr>
          <w:trHeight w:val="746"/>
          <w:jc w:val="center"/>
        </w:trPr>
        <w:tc>
          <w:tcPr>
            <w:tcW w:w="212" w:type="pct"/>
            <w:vAlign w:val="center"/>
          </w:tcPr>
          <w:p w14:paraId="39B761CC"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B2F9611"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General arrangement drawing </w:t>
            </w:r>
          </w:p>
        </w:tc>
        <w:tc>
          <w:tcPr>
            <w:tcW w:w="895" w:type="pct"/>
            <w:vAlign w:val="center"/>
          </w:tcPr>
          <w:p w14:paraId="7B9CE489" w14:textId="77777777" w:rsidR="0053722F" w:rsidRPr="00805481" w:rsidRDefault="0053722F" w:rsidP="0053722F">
            <w:pPr>
              <w:widowControl/>
              <w:wordWrap/>
              <w:adjustRightInd/>
              <w:spacing w:line="240" w:lineRule="auto"/>
              <w:jc w:val="left"/>
              <w:textAlignment w:val="auto"/>
              <w:rPr>
                <w:rFonts w:ascii="Cambria" w:hAnsi="Cambria" w:cs="Calibri"/>
                <w:color w:val="000000"/>
                <w:sz w:val="18"/>
                <w:szCs w:val="18"/>
              </w:rPr>
            </w:pPr>
            <w:r w:rsidRPr="00A82F84">
              <w:rPr>
                <w:rFonts w:ascii="Cambria" w:hAnsi="Cambria" w:cs="Calibri"/>
                <w:color w:val="000000"/>
                <w:sz w:val="18"/>
                <w:szCs w:val="18"/>
              </w:rPr>
              <w:t>Air</w:t>
            </w:r>
            <w:r>
              <w:rPr>
                <w:rFonts w:ascii="Cambria" w:hAnsi="Cambria" w:cs="Calibri"/>
                <w:color w:val="000000"/>
                <w:sz w:val="18"/>
                <w:szCs w:val="18"/>
              </w:rPr>
              <w:t xml:space="preserve"> &amp; N2 Package </w:t>
            </w:r>
            <w:r w:rsidRPr="00A82F84">
              <w:rPr>
                <w:rFonts w:ascii="Cambria" w:hAnsi="Cambria" w:cs="Calibri"/>
                <w:color w:val="000000"/>
                <w:sz w:val="18"/>
                <w:szCs w:val="18"/>
              </w:rPr>
              <w:t>General arrangement drawing</w:t>
            </w:r>
            <w:r>
              <w:rPr>
                <w:rFonts w:ascii="Cambria" w:hAnsi="Cambria" w:cs="Calibri"/>
                <w:color w:val="000000"/>
                <w:sz w:val="18"/>
                <w:szCs w:val="18"/>
              </w:rPr>
              <w:t xml:space="preserve"> shall be issued by vendor.</w:t>
            </w:r>
          </w:p>
        </w:tc>
        <w:tc>
          <w:tcPr>
            <w:tcW w:w="850" w:type="pct"/>
            <w:vAlign w:val="center"/>
          </w:tcPr>
          <w:p w14:paraId="4CF85E38" w14:textId="77777777"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6F436D52"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p>
          <w:p w14:paraId="08C5E0F9" w14:textId="77777777" w:rsidR="0053722F" w:rsidRPr="00D709E7" w:rsidRDefault="0053722F" w:rsidP="0053722F">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Noted and closed.</w:t>
            </w:r>
          </w:p>
        </w:tc>
        <w:tc>
          <w:tcPr>
            <w:tcW w:w="809" w:type="pct"/>
          </w:tcPr>
          <w:p w14:paraId="2A545F70" w14:textId="05F73945"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3E4FB6B"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30251" w:rsidRPr="000A788D" w14:paraId="73816F27" w14:textId="728E195A" w:rsidTr="0090249D">
        <w:trPr>
          <w:trHeight w:val="746"/>
          <w:jc w:val="center"/>
        </w:trPr>
        <w:tc>
          <w:tcPr>
            <w:tcW w:w="212" w:type="pct"/>
            <w:vAlign w:val="center"/>
          </w:tcPr>
          <w:p w14:paraId="41AEA516" w14:textId="77777777" w:rsidR="00A30251" w:rsidRPr="004E60B0" w:rsidRDefault="00A30251" w:rsidP="00A30251">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4001B1A" w14:textId="77777777" w:rsidR="00A30251" w:rsidRPr="003B1216" w:rsidRDefault="00A30251" w:rsidP="00A30251">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3D model </w:t>
            </w:r>
          </w:p>
        </w:tc>
        <w:tc>
          <w:tcPr>
            <w:tcW w:w="895" w:type="pct"/>
            <w:vAlign w:val="center"/>
          </w:tcPr>
          <w:p w14:paraId="731CAAAE" w14:textId="77777777" w:rsidR="00A30251" w:rsidRPr="00B260A9" w:rsidRDefault="00A30251" w:rsidP="00A30251">
            <w:pPr>
              <w:tabs>
                <w:tab w:val="left" w:pos="395"/>
              </w:tabs>
              <w:wordWrap/>
              <w:autoSpaceDE w:val="0"/>
              <w:autoSpaceDN w:val="0"/>
              <w:spacing w:before="60" w:after="60" w:line="240" w:lineRule="auto"/>
              <w:jc w:val="lowKashida"/>
              <w:rPr>
                <w:rFonts w:ascii="Cambria" w:hAnsi="Cambria" w:cs="Calibri"/>
                <w:color w:val="000000"/>
                <w:sz w:val="18"/>
                <w:szCs w:val="18"/>
              </w:rPr>
            </w:pPr>
            <w:r>
              <w:rPr>
                <w:rFonts w:ascii="Cambria" w:hAnsi="Cambria" w:cs="Calibri"/>
                <w:color w:val="000000"/>
                <w:sz w:val="18"/>
                <w:szCs w:val="18"/>
              </w:rPr>
              <w:t>PDMS 3D model shall be issued by vendor.</w:t>
            </w:r>
          </w:p>
        </w:tc>
        <w:tc>
          <w:tcPr>
            <w:tcW w:w="850" w:type="pct"/>
            <w:vAlign w:val="center"/>
          </w:tcPr>
          <w:p w14:paraId="2DCCC72E" w14:textId="4B800E85" w:rsidR="00A30251" w:rsidRDefault="00A30251" w:rsidP="00A302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but the catalogue to be provided by customer</w:t>
            </w:r>
          </w:p>
        </w:tc>
        <w:tc>
          <w:tcPr>
            <w:tcW w:w="812" w:type="pct"/>
            <w:shd w:val="clear" w:color="auto" w:fill="auto"/>
          </w:tcPr>
          <w:p w14:paraId="2401EDD4" w14:textId="77777777" w:rsidR="00A30251" w:rsidRDefault="00A30251" w:rsidP="00A30251">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90DA7BE" w14:textId="77777777" w:rsidR="00A30251" w:rsidRPr="00C5761C" w:rsidRDefault="00A30251" w:rsidP="00A30251">
            <w:pPr>
              <w:jc w:val="center"/>
              <w:rPr>
                <w:rFonts w:asciiTheme="minorHAnsi" w:eastAsia="Calibri" w:hAnsiTheme="minorHAnsi" w:cstheme="minorBidi"/>
                <w:sz w:val="24"/>
                <w:szCs w:val="24"/>
                <w:lang w:eastAsia="en-US"/>
              </w:rPr>
            </w:pPr>
          </w:p>
        </w:tc>
        <w:tc>
          <w:tcPr>
            <w:tcW w:w="809" w:type="pct"/>
          </w:tcPr>
          <w:p w14:paraId="5898A867" w14:textId="18EDCC04" w:rsidR="00A30251" w:rsidRPr="00C5761C" w:rsidRDefault="00A30251" w:rsidP="00A30251">
            <w:pPr>
              <w:widowControl/>
              <w:wordWrap/>
              <w:adjustRightInd/>
              <w:spacing w:line="240" w:lineRule="auto"/>
              <w:jc w:val="left"/>
              <w:textAlignment w:val="auto"/>
              <w:rPr>
                <w:rFonts w:asciiTheme="minorHAnsi" w:eastAsia="Calibri" w:hAnsiTheme="minorHAnsi" w:cstheme="minorBidi"/>
                <w:sz w:val="24"/>
                <w:szCs w:val="24"/>
                <w:lang w:eastAsia="en-US"/>
              </w:rPr>
            </w:pPr>
          </w:p>
        </w:tc>
        <w:tc>
          <w:tcPr>
            <w:tcW w:w="809" w:type="pct"/>
          </w:tcPr>
          <w:p w14:paraId="67DBF795" w14:textId="4928BE0C"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B0FBFE8" w14:textId="55EE5E38"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30251">
              <w:rPr>
                <w:rFonts w:asciiTheme="majorHAnsi" w:eastAsia="Calibri" w:hAnsiTheme="majorHAnsi" w:cstheme="minorBidi"/>
                <w:color w:val="FF0000"/>
                <w:sz w:val="20"/>
                <w:szCs w:val="20"/>
                <w:lang w:eastAsia="en-US"/>
              </w:rPr>
              <w:t>Catalogue</w:t>
            </w:r>
            <w:r>
              <w:rPr>
                <w:rFonts w:asciiTheme="majorHAnsi" w:eastAsia="Calibri" w:hAnsiTheme="majorHAnsi" w:cstheme="minorBidi"/>
                <w:color w:val="FF0000"/>
                <w:sz w:val="20"/>
                <w:szCs w:val="20"/>
                <w:lang w:eastAsia="en-US"/>
              </w:rPr>
              <w:t xml:space="preserve"> will be submitted by the Client.</w:t>
            </w:r>
          </w:p>
          <w:p w14:paraId="7CB5FD7F" w14:textId="5D98715B"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 to submit PDMS.</w:t>
            </w:r>
          </w:p>
          <w:p w14:paraId="6CCAE054" w14:textId="77777777"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3E0CE5A2" w14:textId="77777777" w:rsidR="00A30251" w:rsidRDefault="00A30251" w:rsidP="00A30251">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506F7799" w14:textId="77777777" w:rsidR="00A30251" w:rsidRPr="00C5761C" w:rsidRDefault="00A30251" w:rsidP="00A30251">
            <w:pPr>
              <w:widowControl/>
              <w:wordWrap/>
              <w:adjustRightInd/>
              <w:spacing w:line="240" w:lineRule="auto"/>
              <w:jc w:val="left"/>
              <w:textAlignment w:val="auto"/>
              <w:rPr>
                <w:rFonts w:asciiTheme="minorHAnsi" w:eastAsia="Calibri" w:hAnsiTheme="minorHAnsi" w:cstheme="minorBidi"/>
                <w:sz w:val="24"/>
                <w:szCs w:val="24"/>
                <w:lang w:eastAsia="en-US"/>
              </w:rPr>
            </w:pPr>
          </w:p>
        </w:tc>
      </w:tr>
      <w:tr w:rsidR="0053722F" w:rsidRPr="000A788D" w14:paraId="1B63E428" w14:textId="5F4C039E" w:rsidTr="0090249D">
        <w:trPr>
          <w:trHeight w:val="179"/>
          <w:jc w:val="center"/>
        </w:trPr>
        <w:tc>
          <w:tcPr>
            <w:tcW w:w="212" w:type="pct"/>
            <w:vAlign w:val="center"/>
          </w:tcPr>
          <w:p w14:paraId="47920F0C"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9581E25" w14:textId="77777777" w:rsidR="0053722F" w:rsidRPr="003B1216"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VPIS</w:t>
            </w:r>
          </w:p>
        </w:tc>
        <w:tc>
          <w:tcPr>
            <w:tcW w:w="895" w:type="pct"/>
            <w:vAlign w:val="center"/>
          </w:tcPr>
          <w:p w14:paraId="548942AA"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VPIS will be finalized after P.O.</w:t>
            </w:r>
          </w:p>
          <w:p w14:paraId="1B4B3EFB" w14:textId="34A85E51" w:rsidR="0053722F" w:rsidRPr="00142023" w:rsidRDefault="0053722F" w:rsidP="0053722F">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(Piping Doc. shall be added to document which listed to document list)</w:t>
            </w:r>
          </w:p>
        </w:tc>
        <w:tc>
          <w:tcPr>
            <w:tcW w:w="850" w:type="pct"/>
            <w:vAlign w:val="center"/>
          </w:tcPr>
          <w:p w14:paraId="30BBECB1" w14:textId="4E234B0F"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60BF786B" w14:textId="13968261" w:rsidR="0053722F" w:rsidRPr="00C5761C" w:rsidRDefault="0053722F" w:rsidP="0053722F">
            <w:pPr>
              <w:jc w:val="center"/>
              <w:rPr>
                <w:rFonts w:asciiTheme="minorHAnsi" w:eastAsia="Calibri" w:hAnsiTheme="minorHAnsi" w:cstheme="minorBidi"/>
                <w:sz w:val="24"/>
                <w:szCs w:val="24"/>
                <w:lang w:eastAsia="en-US"/>
              </w:rPr>
            </w:pPr>
          </w:p>
        </w:tc>
        <w:tc>
          <w:tcPr>
            <w:tcW w:w="809" w:type="pct"/>
          </w:tcPr>
          <w:p w14:paraId="2C7B9084" w14:textId="40A3ACDB"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shd w:val="clear" w:color="auto" w:fill="9BBB59" w:themeFill="accent3"/>
          </w:tcPr>
          <w:p w14:paraId="0233B8D7" w14:textId="1BB6C851"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71EC8">
              <w:rPr>
                <w:rFonts w:ascii="Cambria" w:hAnsi="Cambria" w:cs="Calibri"/>
                <w:color w:val="000000"/>
                <w:sz w:val="18"/>
                <w:szCs w:val="18"/>
              </w:rPr>
              <w:t>Noted and closed.</w:t>
            </w:r>
          </w:p>
        </w:tc>
      </w:tr>
      <w:tr w:rsidR="0053722F" w:rsidRPr="000A788D" w14:paraId="7C1BB80D" w14:textId="1546CDED" w:rsidTr="0090249D">
        <w:trPr>
          <w:trHeight w:val="746"/>
          <w:jc w:val="center"/>
        </w:trPr>
        <w:tc>
          <w:tcPr>
            <w:tcW w:w="212" w:type="pct"/>
            <w:vAlign w:val="center"/>
          </w:tcPr>
          <w:p w14:paraId="6234A1F4" w14:textId="77777777" w:rsidR="0053722F" w:rsidRPr="004E60B0" w:rsidRDefault="0053722F" w:rsidP="0053722F">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835FC2A" w14:textId="77777777" w:rsidR="0053722F" w:rsidRPr="00C25788" w:rsidRDefault="0053722F" w:rsidP="0053722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PLOT PLAN</w:t>
            </w:r>
          </w:p>
        </w:tc>
        <w:tc>
          <w:tcPr>
            <w:tcW w:w="895" w:type="pct"/>
            <w:vAlign w:val="center"/>
          </w:tcPr>
          <w:p w14:paraId="6A1787A9" w14:textId="28516671" w:rsidR="0053722F" w:rsidRDefault="0053722F" w:rsidP="0053722F">
            <w:pPr>
              <w:widowControl/>
              <w:wordWrap/>
              <w:adjustRightInd/>
              <w:spacing w:line="240" w:lineRule="auto"/>
              <w:jc w:val="left"/>
              <w:rPr>
                <w:rFonts w:ascii="Cambria" w:hAnsi="Cambria" w:cs="Calibri"/>
                <w:color w:val="000000"/>
                <w:sz w:val="18"/>
                <w:szCs w:val="18"/>
              </w:rPr>
            </w:pPr>
            <w:r>
              <w:rPr>
                <w:rFonts w:ascii="Cambria" w:hAnsi="Cambria" w:cs="Calibri"/>
                <w:color w:val="000000"/>
                <w:sz w:val="18"/>
                <w:szCs w:val="18"/>
              </w:rPr>
              <w:t xml:space="preserve">Please confirm arrangement of packages on plot plan drawing </w:t>
            </w:r>
            <w:r>
              <w:rPr>
                <w:rFonts w:ascii="Cambria" w:hAnsi="Cambria" w:cs="Calibri"/>
                <w:color w:val="000000"/>
                <w:sz w:val="18"/>
                <w:szCs w:val="18"/>
                <w:lang w:bidi="ar-SA"/>
              </w:rPr>
              <w:object w:dxaOrig="1454" w:dyaOrig="941" w14:anchorId="3175D3E4">
                <v:shape id="_x0000_i1026" type="#_x0000_t75" style="width:73.25pt;height:47.6pt" o:ole="">
                  <v:imagedata r:id="rId10" o:title=""/>
                </v:shape>
                <o:OLEObject Type="Embed" ProgID="Acrobat.Document.DC" ShapeID="_x0000_i1026" DrawAspect="Icon" ObjectID="_1792413056" r:id="rId11"/>
              </w:object>
            </w:r>
          </w:p>
        </w:tc>
        <w:tc>
          <w:tcPr>
            <w:tcW w:w="850" w:type="pct"/>
            <w:vAlign w:val="center"/>
          </w:tcPr>
          <w:p w14:paraId="23BC4546" w14:textId="2AB5420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tc>
        <w:tc>
          <w:tcPr>
            <w:tcW w:w="812" w:type="pct"/>
            <w:shd w:val="clear" w:color="auto" w:fill="auto"/>
          </w:tcPr>
          <w:p w14:paraId="08BA50F8" w14:textId="101487F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EC0F8F5" w14:textId="2A995C7D"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shd w:val="clear" w:color="auto" w:fill="9BBB59" w:themeFill="accent3"/>
          </w:tcPr>
          <w:p w14:paraId="5856AAF4" w14:textId="4E2F9C9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71EC8">
              <w:rPr>
                <w:rFonts w:ascii="Cambria" w:hAnsi="Cambria" w:cs="Calibri"/>
                <w:color w:val="000000"/>
                <w:sz w:val="18"/>
                <w:szCs w:val="18"/>
              </w:rPr>
              <w:t>Noted and closed.</w:t>
            </w:r>
          </w:p>
        </w:tc>
      </w:tr>
      <w:tr w:rsidR="0053722F" w:rsidRPr="000A788D" w14:paraId="1141E13F" w14:textId="0FE949C8" w:rsidTr="0090249D">
        <w:trPr>
          <w:jc w:val="center"/>
        </w:trPr>
        <w:tc>
          <w:tcPr>
            <w:tcW w:w="2570" w:type="pct"/>
            <w:gridSpan w:val="4"/>
            <w:shd w:val="clear" w:color="auto" w:fill="D9D9D9" w:themeFill="background1" w:themeFillShade="D9"/>
            <w:vAlign w:val="center"/>
          </w:tcPr>
          <w:p w14:paraId="4E70BE09"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INSTRUMENT &amp; CONTROL </w:t>
            </w:r>
          </w:p>
        </w:tc>
        <w:tc>
          <w:tcPr>
            <w:tcW w:w="812" w:type="pct"/>
            <w:shd w:val="clear" w:color="auto" w:fill="D9D9D9" w:themeFill="background1" w:themeFillShade="D9"/>
          </w:tcPr>
          <w:p w14:paraId="56374E16" w14:textId="77777777" w:rsidR="0053722F" w:rsidRPr="003018C8" w:rsidRDefault="0053722F" w:rsidP="0053722F">
            <w:pPr>
              <w:widowControl/>
              <w:wordWrap/>
              <w:adjustRightInd/>
              <w:spacing w:before="120" w:after="120" w:line="200" w:lineRule="atLeast"/>
              <w:jc w:val="left"/>
              <w:textAlignment w:val="auto"/>
              <w:rPr>
                <w:b/>
                <w:bCs/>
                <w:i/>
                <w:iCs/>
                <w:color w:val="000000" w:themeColor="text1"/>
                <w:sz w:val="24"/>
                <w:szCs w:val="24"/>
              </w:rPr>
            </w:pPr>
          </w:p>
        </w:tc>
        <w:tc>
          <w:tcPr>
            <w:tcW w:w="809" w:type="pct"/>
            <w:shd w:val="clear" w:color="auto" w:fill="D9D9D9" w:themeFill="background1" w:themeFillShade="D9"/>
          </w:tcPr>
          <w:p w14:paraId="22BB94A2" w14:textId="74678CE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03C029CB" w14:textId="77777777" w:rsidR="0053722F" w:rsidRPr="00DA3866" w:rsidRDefault="0053722F" w:rsidP="0053722F">
            <w:pPr>
              <w:widowControl/>
              <w:wordWrap/>
              <w:adjustRightInd/>
              <w:spacing w:before="120" w:after="120" w:line="200" w:lineRule="atLeast"/>
              <w:jc w:val="left"/>
              <w:textAlignment w:val="auto"/>
              <w:rPr>
                <w:b/>
                <w:bCs/>
                <w:i/>
                <w:iCs/>
                <w:color w:val="C00000"/>
                <w:sz w:val="24"/>
                <w:szCs w:val="24"/>
              </w:rPr>
            </w:pPr>
          </w:p>
        </w:tc>
      </w:tr>
      <w:tr w:rsidR="0053722F" w:rsidRPr="000A788D" w14:paraId="0FAF2C1D" w14:textId="7E1003B2" w:rsidTr="0090249D">
        <w:trPr>
          <w:trHeight w:val="1232"/>
          <w:jc w:val="center"/>
        </w:trPr>
        <w:tc>
          <w:tcPr>
            <w:tcW w:w="212" w:type="pct"/>
            <w:vAlign w:val="center"/>
          </w:tcPr>
          <w:p w14:paraId="276AF1EC" w14:textId="77777777" w:rsidR="0053722F" w:rsidRPr="004E60B0" w:rsidRDefault="0053722F" w:rsidP="0053722F">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CCFC1E0" w14:textId="1DF6FD5B" w:rsidR="0053722F" w:rsidRPr="00396F4F" w:rsidRDefault="0053722F" w:rsidP="0053722F">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Control System Requirements</w:t>
            </w:r>
          </w:p>
        </w:tc>
        <w:tc>
          <w:tcPr>
            <w:tcW w:w="895" w:type="pct"/>
            <w:vAlign w:val="center"/>
          </w:tcPr>
          <w:p w14:paraId="276246F4" w14:textId="77777777" w:rsidR="0053722F" w:rsidRDefault="0053722F" w:rsidP="0053722F">
            <w:pPr>
              <w:widowControl/>
              <w:wordWrap/>
              <w:adjustRightInd/>
              <w:spacing w:line="240" w:lineRule="auto"/>
              <w:jc w:val="left"/>
              <w:textAlignment w:val="auto"/>
              <w:rPr>
                <w:rFonts w:ascii="Cambria" w:hAnsi="Cambria" w:cs="Calibri"/>
                <w:color w:val="000000"/>
                <w:sz w:val="18"/>
                <w:szCs w:val="18"/>
              </w:rPr>
            </w:pPr>
          </w:p>
          <w:p w14:paraId="0048CFA4"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follow BK-GNRAL-PEDCO-000-IN-SP-0004 and provide the requirement of type C package for nitrogen package, air compressor and sufficient controller for air dryer in </w:t>
            </w:r>
            <w:r w:rsidRPr="00396F4F">
              <w:rPr>
                <w:rFonts w:ascii="Cambria" w:hAnsi="Cambria" w:cs="Calibri"/>
                <w:color w:val="000000"/>
                <w:sz w:val="18"/>
                <w:szCs w:val="18"/>
              </w:rPr>
              <w:lastRenderedPageBreak/>
              <w:t>field as mentioned in this document.</w:t>
            </w:r>
          </w:p>
          <w:p w14:paraId="0452879F"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comply with all the requirements and mentioned any mismatch in deviation list which is attached to the PMR. As minimum: </w:t>
            </w:r>
          </w:p>
          <w:p w14:paraId="6D298559"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p>
          <w:p w14:paraId="6CEDA472"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1-UCP with redundant CPU/PS dedicated for each train to be provided by vendor.</w:t>
            </w:r>
          </w:p>
          <w:p w14:paraId="73CA9FDF" w14:textId="77777777"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2-SIL rated loops for protection and trip to be merged inside UCP panel for each train. (redundancy for IO is required)</w:t>
            </w:r>
          </w:p>
          <w:p w14:paraId="419C1C27" w14:textId="458CD7FB" w:rsidR="0053722F" w:rsidRPr="00396F4F" w:rsidRDefault="0053722F" w:rsidP="0053722F">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3- Monitoring of machine protection signals could be also merged inside UCP panel due to vendor design (required transmitters/transducer for temperature/vibration and etc. sensors to be considered </w:t>
            </w:r>
            <w:r w:rsidRPr="00396F4F">
              <w:rPr>
                <w:rFonts w:ascii="Cambria" w:hAnsi="Cambria" w:cs="Calibri"/>
                <w:color w:val="000000"/>
                <w:sz w:val="18"/>
                <w:szCs w:val="18"/>
              </w:rPr>
              <w:lastRenderedPageBreak/>
              <w:t>for UCP connection otherwise separate panel,</w:t>
            </w:r>
            <w:r>
              <w:rPr>
                <w:rFonts w:ascii="Cambria" w:hAnsi="Cambria" w:cs="Calibri"/>
                <w:color w:val="000000"/>
                <w:sz w:val="18"/>
                <w:szCs w:val="18"/>
              </w:rPr>
              <w:t xml:space="preserve"> at least VMS to be provided. )</w:t>
            </w:r>
          </w:p>
        </w:tc>
        <w:tc>
          <w:tcPr>
            <w:tcW w:w="850" w:type="pct"/>
            <w:vAlign w:val="center"/>
          </w:tcPr>
          <w:p w14:paraId="64688B16"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Confirmed</w:t>
            </w:r>
          </w:p>
          <w:p w14:paraId="5E81EFE8" w14:textId="19ACB6D2" w:rsidR="0053722F" w:rsidRPr="008E3A78"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MMS is not applicable for this size of machines</w:t>
            </w:r>
          </w:p>
        </w:tc>
        <w:tc>
          <w:tcPr>
            <w:tcW w:w="812" w:type="pct"/>
          </w:tcPr>
          <w:p w14:paraId="11EE4905"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LCP is required for each compressors for on/off and commissioning/startup.</w:t>
            </w:r>
          </w:p>
          <w:p w14:paraId="7D73F72A"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 xml:space="preserve">Microprocessor based LCP is required for dryer. Regarding Machine monitoring at </w:t>
            </w:r>
            <w:r w:rsidRPr="003018C8">
              <w:rPr>
                <w:rFonts w:asciiTheme="majorHAnsi" w:eastAsia="Calibri" w:hAnsiTheme="majorHAnsi" w:cstheme="minorBidi"/>
                <w:color w:val="000000" w:themeColor="text1"/>
                <w:sz w:val="20"/>
                <w:szCs w:val="20"/>
                <w:lang w:eastAsia="en-US"/>
              </w:rPr>
              <w:lastRenderedPageBreak/>
              <w:t>list minimum requirements as per API to be respected (vibration for trip…):</w:t>
            </w:r>
          </w:p>
          <w:p w14:paraId="64DE08DB"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As per Specification, ‘’Based on the vendor's experience and recommendation, non‐contacting vibration and axial transducers shall be supplied, installed and calibrated in accordance with API 670’’.</w:t>
            </w:r>
          </w:p>
          <w:p w14:paraId="3506AA7A" w14:textId="77777777" w:rsidR="0053722F" w:rsidRPr="003018C8" w:rsidRDefault="0053722F" w:rsidP="0053722F">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Please recheck, since it is vendor responsibility to prepare suitable devices for best performance and safety.</w:t>
            </w:r>
          </w:p>
          <w:p w14:paraId="588D9FB2" w14:textId="77777777" w:rsidR="0053722F" w:rsidRPr="003018C8" w:rsidRDefault="0053722F" w:rsidP="0053722F">
            <w:pPr>
              <w:widowControl/>
              <w:wordWrap/>
              <w:adjustRightInd/>
              <w:spacing w:line="240" w:lineRule="auto"/>
              <w:jc w:val="left"/>
              <w:textAlignment w:val="auto"/>
              <w:rPr>
                <w:rFonts w:asciiTheme="minorHAnsi" w:eastAsia="Calibri" w:hAnsiTheme="minorHAnsi" w:cstheme="minorBidi"/>
                <w:b/>
                <w:bCs/>
                <w:color w:val="000000" w:themeColor="text1"/>
                <w:sz w:val="24"/>
                <w:szCs w:val="24"/>
                <w:lang w:eastAsia="en-US"/>
              </w:rPr>
            </w:pPr>
          </w:p>
        </w:tc>
        <w:tc>
          <w:tcPr>
            <w:tcW w:w="809" w:type="pct"/>
          </w:tcPr>
          <w:p w14:paraId="00B27D30" w14:textId="574456F9"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One PLC base common UCP and local (non-PLC) control panel for </w:t>
            </w:r>
            <w:proofErr w:type="spellStart"/>
            <w:r>
              <w:rPr>
                <w:rFonts w:asciiTheme="minorHAnsi" w:eastAsia="Calibri" w:hAnsiTheme="minorHAnsi" w:cstheme="minorBidi"/>
                <w:b/>
                <w:bCs/>
                <w:color w:val="0000FF"/>
                <w:sz w:val="24"/>
                <w:szCs w:val="24"/>
                <w:lang w:eastAsia="en-US"/>
              </w:rPr>
              <w:t>st</w:t>
            </w:r>
            <w:proofErr w:type="spellEnd"/>
            <w:r>
              <w:rPr>
                <w:rFonts w:asciiTheme="minorHAnsi" w:eastAsia="Calibri" w:hAnsiTheme="minorHAnsi" w:cstheme="minorBidi"/>
                <w:b/>
                <w:bCs/>
                <w:color w:val="0000FF"/>
                <w:sz w:val="24"/>
                <w:szCs w:val="24"/>
                <w:lang w:eastAsia="en-US"/>
              </w:rPr>
              <w:t>/SP of motors will be provided</w:t>
            </w:r>
          </w:p>
          <w:p w14:paraId="1D101EF5" w14:textId="77777777"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C345BB6" w14:textId="5916D803" w:rsidR="0053722F" w:rsidRDefault="0053722F" w:rsidP="0053722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MMS is not applicable for this range of compressors, API-670 could not be followed</w:t>
            </w:r>
          </w:p>
        </w:tc>
        <w:tc>
          <w:tcPr>
            <w:tcW w:w="809" w:type="pct"/>
          </w:tcPr>
          <w:p w14:paraId="4C9ABA0F" w14:textId="66DEFE10" w:rsidR="0053722F" w:rsidRDefault="0053722F"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lastRenderedPageBreak/>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4DD976F3" w14:textId="0A94A899" w:rsidR="0044779B" w:rsidRDefault="0044779B" w:rsidP="004477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2AB53274" w14:textId="77777777" w:rsidR="0044779B" w:rsidRDefault="0044779B" w:rsidP="0044779B">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591FD7FF" w14:textId="77777777" w:rsidR="0053722F" w:rsidRDefault="00133E82"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133E82">
              <w:rPr>
                <w:rFonts w:asciiTheme="majorHAnsi" w:eastAsia="Calibri" w:hAnsiTheme="majorHAnsi" w:cstheme="minorBidi"/>
                <w:color w:val="FF0000"/>
                <w:sz w:val="20"/>
                <w:szCs w:val="20"/>
                <w:lang w:eastAsia="en-US"/>
              </w:rPr>
              <w:t>Relevant item for vibration will be added to the deviation list.</w:t>
            </w:r>
          </w:p>
          <w:p w14:paraId="476AB149" w14:textId="7088CBBD" w:rsidR="000F5879" w:rsidRPr="00133E82" w:rsidRDefault="000F5879" w:rsidP="0053722F">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PCC: Added to Deviation list</w:t>
            </w:r>
          </w:p>
        </w:tc>
      </w:tr>
      <w:tr w:rsidR="00085E87" w:rsidRPr="000A788D" w14:paraId="1BD8D78A" w14:textId="63200D77" w:rsidTr="0090249D">
        <w:trPr>
          <w:trHeight w:val="440"/>
          <w:jc w:val="center"/>
        </w:trPr>
        <w:tc>
          <w:tcPr>
            <w:tcW w:w="212" w:type="pct"/>
            <w:vAlign w:val="center"/>
          </w:tcPr>
          <w:p w14:paraId="4E3C0397"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F629464" w14:textId="3F584B0B"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w:t>
            </w:r>
          </w:p>
        </w:tc>
        <w:tc>
          <w:tcPr>
            <w:tcW w:w="895" w:type="pct"/>
            <w:vAlign w:val="center"/>
          </w:tcPr>
          <w:p w14:paraId="790DD19D"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Regarding supplying instrument on datasheet), bidder is requested to consider all instruments mentioned on project datasheet.</w:t>
            </w:r>
          </w:p>
          <w:p w14:paraId="222F7CC8"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BK-GNRAL-PEDCO-000-IN-SP-0001 for instrumentation devices and all other details mentioned in this document.</w:t>
            </w:r>
          </w:p>
          <w:p w14:paraId="69642B1E" w14:textId="12D2CB2B"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247349CD"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p w14:paraId="4C9197D5" w14:textId="75E2F7C4"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Packages will be mounted in safe area</w:t>
            </w:r>
          </w:p>
        </w:tc>
        <w:tc>
          <w:tcPr>
            <w:tcW w:w="812" w:type="pct"/>
          </w:tcPr>
          <w:p w14:paraId="283BC6CB"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8462AAC"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6DFC28E"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13792A8"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2C022567" w14:textId="77777777"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1130073" w14:textId="6961A93F" w:rsidR="00085E87" w:rsidRPr="003018C8"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61051A8F" w14:textId="15226A3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8995B3E"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FB1872A" w14:textId="242543FB" w:rsidR="00085E87" w:rsidRP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04BCE568" w14:textId="389B368B" w:rsidTr="0090249D">
        <w:trPr>
          <w:trHeight w:val="1943"/>
          <w:jc w:val="center"/>
        </w:trPr>
        <w:tc>
          <w:tcPr>
            <w:tcW w:w="212" w:type="pct"/>
            <w:vAlign w:val="center"/>
          </w:tcPr>
          <w:p w14:paraId="68D178B6"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710C512" w14:textId="6E5450DC"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Instrumentation Valves</w:t>
            </w:r>
          </w:p>
        </w:tc>
        <w:tc>
          <w:tcPr>
            <w:tcW w:w="895" w:type="pct"/>
            <w:vAlign w:val="center"/>
          </w:tcPr>
          <w:p w14:paraId="59CC8858"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follow below documents for valves and other documents as mentioned in these documents.</w:t>
            </w:r>
          </w:p>
          <w:p w14:paraId="169775A2"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BK-GNRAL-PEDCO-000-IN-SP-0005 </w:t>
            </w:r>
          </w:p>
          <w:p w14:paraId="4B887D46"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BK-GNRAL-PEDCO-000-IN-SP-0006 </w:t>
            </w:r>
          </w:p>
          <w:p w14:paraId="4E3AD3D3"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BK-GNRAL-PEDCO-000-IN-SP-0007 </w:t>
            </w:r>
          </w:p>
          <w:p w14:paraId="2A5BEB73" w14:textId="41DD26FC"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23646A34" w14:textId="5535A9DE"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tcPr>
          <w:p w14:paraId="731AD776"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7C8C74C"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C928B26"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CF0F0CB"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78DDAABE" w14:textId="02527A3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6AEC426B" w14:textId="0FFE450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2BC666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58835A2" w14:textId="40B1216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4AF36FD1" w14:textId="457E581A" w:rsidTr="0090249D">
        <w:trPr>
          <w:trHeight w:val="1169"/>
          <w:jc w:val="center"/>
        </w:trPr>
        <w:tc>
          <w:tcPr>
            <w:tcW w:w="212" w:type="pct"/>
            <w:vAlign w:val="center"/>
          </w:tcPr>
          <w:p w14:paraId="5DB974DC"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EC510F6" w14:textId="0CC43B1C"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Connection with MCC</w:t>
            </w:r>
          </w:p>
        </w:tc>
        <w:tc>
          <w:tcPr>
            <w:tcW w:w="895" w:type="pct"/>
            <w:vAlign w:val="center"/>
          </w:tcPr>
          <w:p w14:paraId="5B362981"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If MCC is supplied by VENDOR all interfaces shall be supplied by VENDOR. Below signals are typically defined in this project to be provided for electrical interfaces:</w:t>
            </w:r>
          </w:p>
          <w:p w14:paraId="47E31BB8"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Start command (2 sec high pulse)</w:t>
            </w:r>
          </w:p>
          <w:p w14:paraId="6EAB4439"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lastRenderedPageBreak/>
              <w:t>Stop command (2 sec high pulse)</w:t>
            </w:r>
          </w:p>
          <w:p w14:paraId="3B652B81"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 command (low signal for trip)</w:t>
            </w:r>
          </w:p>
          <w:p w14:paraId="3342C3D0"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Run/Stop Status (high signal for run status)</w:t>
            </w:r>
          </w:p>
          <w:p w14:paraId="235ED523"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Local/Remote status (high signal for local status)</w:t>
            </w:r>
          </w:p>
          <w:p w14:paraId="082359A3" w14:textId="77777777" w:rsidR="00085E87" w:rsidRPr="00396F4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396F4F">
              <w:rPr>
                <w:rFonts w:ascii="Cambria" w:hAnsi="Cambria" w:cs="Calibri"/>
                <w:color w:val="000000"/>
                <w:sz w:val="18"/>
                <w:szCs w:val="18"/>
              </w:rPr>
              <w:t>Tripped on Fault (high signal for fault status)</w:t>
            </w:r>
          </w:p>
          <w:p w14:paraId="53BF044F" w14:textId="4F32855A"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Available for remote control (high signal for available status)</w:t>
            </w:r>
          </w:p>
        </w:tc>
        <w:tc>
          <w:tcPr>
            <w:tcW w:w="850" w:type="pct"/>
            <w:vAlign w:val="center"/>
          </w:tcPr>
          <w:p w14:paraId="62152A75" w14:textId="10E21500"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MCC is not in our scope of supply</w:t>
            </w:r>
          </w:p>
        </w:tc>
        <w:tc>
          <w:tcPr>
            <w:tcW w:w="812" w:type="pct"/>
          </w:tcPr>
          <w:p w14:paraId="25D06F53"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84B8550"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44636D1"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72D1F97" w14:textId="64B1A0D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To be closed by electrical Dep. IRP SHALL BE PROVIDED BY VENDOR.</w:t>
            </w:r>
          </w:p>
        </w:tc>
        <w:tc>
          <w:tcPr>
            <w:tcW w:w="809" w:type="pct"/>
          </w:tcPr>
          <w:p w14:paraId="6921A63D" w14:textId="6026DF9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IRP is not in PCC scope</w:t>
            </w:r>
          </w:p>
        </w:tc>
        <w:tc>
          <w:tcPr>
            <w:tcW w:w="809" w:type="pct"/>
          </w:tcPr>
          <w:p w14:paraId="61D04A2C" w14:textId="200ED684"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13C69B1" w14:textId="77777777" w:rsidR="000506D5" w:rsidRDefault="000506D5" w:rsidP="00805CE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design for</w:t>
            </w:r>
            <w:r w:rsidR="00805CEE">
              <w:rPr>
                <w:rFonts w:asciiTheme="majorHAnsi" w:eastAsia="Calibri" w:hAnsiTheme="majorHAnsi" w:cstheme="minorBidi"/>
                <w:color w:val="FF0000"/>
                <w:sz w:val="20"/>
                <w:szCs w:val="20"/>
                <w:lang w:eastAsia="en-US"/>
              </w:rPr>
              <w:t xml:space="preserve"> packages start and stop via UCP and LP</w:t>
            </w:r>
            <w:r>
              <w:rPr>
                <w:rFonts w:asciiTheme="majorHAnsi" w:eastAsia="Calibri" w:hAnsiTheme="majorHAnsi" w:cstheme="minorBidi"/>
                <w:color w:val="FF0000"/>
                <w:sz w:val="20"/>
                <w:szCs w:val="20"/>
                <w:lang w:eastAsia="en-US"/>
              </w:rPr>
              <w:t xml:space="preserve"> shall be provided by the vendor</w:t>
            </w:r>
            <w:r w:rsidR="00805CEE">
              <w:rPr>
                <w:rFonts w:asciiTheme="majorHAnsi" w:eastAsia="Calibri" w:hAnsiTheme="majorHAnsi" w:cstheme="minorBidi"/>
                <w:color w:val="FF0000"/>
                <w:sz w:val="20"/>
                <w:szCs w:val="20"/>
                <w:lang w:eastAsia="en-US"/>
              </w:rPr>
              <w:t>.</w:t>
            </w:r>
          </w:p>
          <w:p w14:paraId="1B06A587" w14:textId="16F8845B" w:rsidR="003A4A7B" w:rsidRPr="00805CEE" w:rsidRDefault="003A4A7B" w:rsidP="00805CEE">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PCC: Confirmed</w:t>
            </w:r>
          </w:p>
        </w:tc>
      </w:tr>
      <w:tr w:rsidR="00085E87" w:rsidRPr="000A788D" w14:paraId="07E75B16" w14:textId="6908FBD7" w:rsidTr="0090249D">
        <w:trPr>
          <w:trHeight w:val="1709"/>
          <w:jc w:val="center"/>
        </w:trPr>
        <w:tc>
          <w:tcPr>
            <w:tcW w:w="212" w:type="pct"/>
            <w:vAlign w:val="center"/>
          </w:tcPr>
          <w:p w14:paraId="78156FDA"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970F09C" w14:textId="27103DB8"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Cable</w:t>
            </w:r>
          </w:p>
        </w:tc>
        <w:tc>
          <w:tcPr>
            <w:tcW w:w="895" w:type="pct"/>
            <w:vAlign w:val="center"/>
          </w:tcPr>
          <w:p w14:paraId="233CFC8B"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 xml:space="preserve">VENDOR shall follow BK-GNRAL-PEDCO-000-IN-SP-0010 </w:t>
            </w:r>
          </w:p>
          <w:p w14:paraId="75B1280D" w14:textId="77777777"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for cables and all other details mentioned in this document.</w:t>
            </w:r>
          </w:p>
          <w:p w14:paraId="31A0A82D" w14:textId="285A6679"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7B608E47" w14:textId="1061DD8D"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tcPr>
          <w:p w14:paraId="7ADAF9DA"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DB023B2"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F89DBF2" w14:textId="2956351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16C7BE97" w14:textId="6C3B432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7444B60"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18B2521B" w14:textId="520C7EA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40F045DC" w14:textId="0C0497F9" w:rsidTr="0090249D">
        <w:trPr>
          <w:trHeight w:val="1070"/>
          <w:jc w:val="center"/>
        </w:trPr>
        <w:tc>
          <w:tcPr>
            <w:tcW w:w="212" w:type="pct"/>
            <w:vAlign w:val="center"/>
          </w:tcPr>
          <w:p w14:paraId="519DFF42"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5565D85" w14:textId="50D9207C"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Terminals</w:t>
            </w:r>
          </w:p>
        </w:tc>
        <w:tc>
          <w:tcPr>
            <w:tcW w:w="895" w:type="pct"/>
            <w:vAlign w:val="center"/>
          </w:tcPr>
          <w:p w14:paraId="4D4E894A" w14:textId="4794C5CD"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All terminals shall be screw type. VENDOR shall note that each core/pair/etc. of cable shall be wired to dedicated terminal</w:t>
            </w:r>
          </w:p>
        </w:tc>
        <w:tc>
          <w:tcPr>
            <w:tcW w:w="850" w:type="pct"/>
            <w:vAlign w:val="center"/>
          </w:tcPr>
          <w:p w14:paraId="58F5AAC8" w14:textId="744337F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tcPr>
          <w:p w14:paraId="5AF53F92"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3C86C17" w14:textId="0D94B3F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1AE7929D" w14:textId="0CDB8E9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2BB12C7"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2746EDD8" w14:textId="2DCC132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1072F134" w14:textId="671F4EC2" w:rsidTr="0090249D">
        <w:trPr>
          <w:trHeight w:val="1187"/>
          <w:jc w:val="center"/>
        </w:trPr>
        <w:tc>
          <w:tcPr>
            <w:tcW w:w="212" w:type="pct"/>
            <w:vAlign w:val="center"/>
          </w:tcPr>
          <w:p w14:paraId="5CB4E4EF"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2BF80C3" w14:textId="2ECF84D0"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Panel Dimension</w:t>
            </w:r>
          </w:p>
        </w:tc>
        <w:tc>
          <w:tcPr>
            <w:tcW w:w="895" w:type="pct"/>
            <w:vAlign w:val="center"/>
          </w:tcPr>
          <w:p w14:paraId="27BB8DCF" w14:textId="71AB5393"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number and dimension of panels.</w:t>
            </w:r>
          </w:p>
        </w:tc>
        <w:tc>
          <w:tcPr>
            <w:tcW w:w="850" w:type="pct"/>
            <w:vAlign w:val="center"/>
          </w:tcPr>
          <w:p w14:paraId="613C174A" w14:textId="4FB62475"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812" w:type="pct"/>
          </w:tcPr>
          <w:p w14:paraId="60CD5095"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3F99404B"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66461C4" w14:textId="754440C1"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64078B2C" w14:textId="40A9390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907246C"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371D59C5" w14:textId="720CFCA0"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01B1BE1E" w14:textId="7C09A69E" w:rsidTr="0090249D">
        <w:trPr>
          <w:trHeight w:val="881"/>
          <w:jc w:val="center"/>
        </w:trPr>
        <w:tc>
          <w:tcPr>
            <w:tcW w:w="212" w:type="pct"/>
            <w:vAlign w:val="center"/>
          </w:tcPr>
          <w:p w14:paraId="249BFFAE"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FAC7B00" w14:textId="7CD8C29A"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Required Power</w:t>
            </w:r>
          </w:p>
        </w:tc>
        <w:tc>
          <w:tcPr>
            <w:tcW w:w="895" w:type="pct"/>
            <w:vAlign w:val="center"/>
          </w:tcPr>
          <w:p w14:paraId="66F758BC" w14:textId="1D7EDA54"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specify the estimated power required (non-UPS and UPS)</w:t>
            </w:r>
          </w:p>
        </w:tc>
        <w:tc>
          <w:tcPr>
            <w:tcW w:w="850" w:type="pct"/>
            <w:vAlign w:val="center"/>
          </w:tcPr>
          <w:p w14:paraId="3A1404CE" w14:textId="2E723B05"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The load list in TP</w:t>
            </w:r>
          </w:p>
        </w:tc>
        <w:tc>
          <w:tcPr>
            <w:tcW w:w="812" w:type="pct"/>
          </w:tcPr>
          <w:p w14:paraId="4168BC1D"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53BEBD9F" w14:textId="6A058C0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577D6C54" w14:textId="3293889B"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7448B92"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1949E340" w14:textId="1BAB4D3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2A03AB18" w14:textId="429FDECC" w:rsidTr="0090249D">
        <w:trPr>
          <w:trHeight w:val="962"/>
          <w:jc w:val="center"/>
        </w:trPr>
        <w:tc>
          <w:tcPr>
            <w:tcW w:w="212" w:type="pct"/>
            <w:vAlign w:val="center"/>
          </w:tcPr>
          <w:p w14:paraId="1AD73215" w14:textId="77777777" w:rsidR="00085E87" w:rsidRPr="004E60B0"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CA91769" w14:textId="3464B874" w:rsidR="00085E87" w:rsidRPr="00396F4F" w:rsidRDefault="00085E87" w:rsidP="00085E87">
            <w:pPr>
              <w:widowControl/>
              <w:wordWrap/>
              <w:adjustRightInd/>
              <w:spacing w:line="240" w:lineRule="auto"/>
              <w:jc w:val="left"/>
              <w:textAlignment w:val="auto"/>
              <w:rPr>
                <w:rFonts w:ascii="Cambria" w:hAnsi="Cambria" w:cs="Calibri"/>
                <w:b/>
                <w:bCs/>
                <w:color w:val="000000"/>
                <w:sz w:val="18"/>
                <w:szCs w:val="18"/>
              </w:rPr>
            </w:pPr>
            <w:r w:rsidRPr="00396F4F">
              <w:rPr>
                <w:rFonts w:ascii="Cambria" w:hAnsi="Cambria" w:cs="Calibri"/>
                <w:b/>
                <w:bCs/>
                <w:color w:val="000000"/>
                <w:sz w:val="18"/>
                <w:szCs w:val="18"/>
              </w:rPr>
              <w:t>Special Tools</w:t>
            </w:r>
          </w:p>
        </w:tc>
        <w:tc>
          <w:tcPr>
            <w:tcW w:w="895" w:type="pct"/>
            <w:vAlign w:val="center"/>
          </w:tcPr>
          <w:p w14:paraId="0DF40871" w14:textId="397A6EBE" w:rsidR="00085E87" w:rsidRPr="00396F4F" w:rsidRDefault="00085E87" w:rsidP="00085E87">
            <w:pPr>
              <w:widowControl/>
              <w:wordWrap/>
              <w:adjustRightInd/>
              <w:spacing w:line="240" w:lineRule="auto"/>
              <w:jc w:val="left"/>
              <w:textAlignment w:val="auto"/>
              <w:rPr>
                <w:rFonts w:ascii="Cambria" w:hAnsi="Cambria" w:cs="Calibri"/>
                <w:color w:val="000000"/>
                <w:sz w:val="18"/>
                <w:szCs w:val="18"/>
              </w:rPr>
            </w:pPr>
            <w:r w:rsidRPr="00396F4F">
              <w:rPr>
                <w:rFonts w:ascii="Cambria" w:hAnsi="Cambria" w:cs="Calibri"/>
                <w:color w:val="000000"/>
                <w:sz w:val="18"/>
                <w:szCs w:val="18"/>
              </w:rPr>
              <w:t>VENDOR shall supply all special tools for compressor and axillary devices. This is included the special cables (not mentioned in BK-GNRAL-PEDCO-000-IN-SP-0010), MODBUS sockets, software and etc. The list shall be provided separately.</w:t>
            </w:r>
          </w:p>
        </w:tc>
        <w:tc>
          <w:tcPr>
            <w:tcW w:w="850" w:type="pct"/>
            <w:vAlign w:val="center"/>
          </w:tcPr>
          <w:p w14:paraId="65F47CBD" w14:textId="3228F2A8"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w:t>
            </w:r>
          </w:p>
        </w:tc>
        <w:tc>
          <w:tcPr>
            <w:tcW w:w="812" w:type="pct"/>
          </w:tcPr>
          <w:p w14:paraId="454E283B"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626A3440"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0298C302" w14:textId="1F636CC5"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018C8">
              <w:rPr>
                <w:rFonts w:asciiTheme="majorHAnsi" w:eastAsia="Calibri" w:hAnsiTheme="majorHAnsi" w:cstheme="minorBidi"/>
                <w:color w:val="000000" w:themeColor="text1"/>
                <w:sz w:val="20"/>
                <w:szCs w:val="20"/>
                <w:lang w:eastAsia="en-US"/>
              </w:rPr>
              <w:t>Noted.</w:t>
            </w:r>
          </w:p>
        </w:tc>
        <w:tc>
          <w:tcPr>
            <w:tcW w:w="809" w:type="pct"/>
          </w:tcPr>
          <w:p w14:paraId="397DCBE4" w14:textId="67B1DA0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5BDDD1F"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0A331C11" w14:textId="2FD8B33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085E87">
              <w:rPr>
                <w:rFonts w:asciiTheme="majorHAnsi" w:eastAsia="Calibri" w:hAnsiTheme="majorHAnsi" w:cstheme="minorBidi"/>
                <w:color w:val="FF0000"/>
                <w:sz w:val="20"/>
                <w:szCs w:val="20"/>
                <w:lang w:eastAsia="en-US"/>
              </w:rPr>
              <w:t>Closed.</w:t>
            </w:r>
          </w:p>
        </w:tc>
      </w:tr>
      <w:tr w:rsidR="00085E87" w:rsidRPr="000A788D" w14:paraId="5C3E08E9" w14:textId="65C8777D" w:rsidTr="0090249D">
        <w:trPr>
          <w:trHeight w:val="980"/>
          <w:jc w:val="center"/>
        </w:trPr>
        <w:tc>
          <w:tcPr>
            <w:tcW w:w="212" w:type="pct"/>
            <w:vAlign w:val="center"/>
          </w:tcPr>
          <w:p w14:paraId="69C78A36"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70E394C" w14:textId="55BFDD1F"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Protection Instruments</w:t>
            </w:r>
          </w:p>
        </w:tc>
        <w:tc>
          <w:tcPr>
            <w:tcW w:w="895" w:type="pct"/>
            <w:vAlign w:val="center"/>
          </w:tcPr>
          <w:p w14:paraId="69AB35BB"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The protective instruments shall be according to API-670. </w:t>
            </w:r>
          </w:p>
          <w:p w14:paraId="3A711786" w14:textId="6839384C"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comply with all the requirements and mentioned any mismatch in deviation list which is attached to the PMR.</w:t>
            </w:r>
          </w:p>
        </w:tc>
        <w:tc>
          <w:tcPr>
            <w:tcW w:w="850" w:type="pct"/>
            <w:vAlign w:val="center"/>
          </w:tcPr>
          <w:p w14:paraId="1FA03B49" w14:textId="6BF95800"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N/A</w:t>
            </w:r>
          </w:p>
        </w:tc>
        <w:tc>
          <w:tcPr>
            <w:tcW w:w="812" w:type="pct"/>
          </w:tcPr>
          <w:p w14:paraId="6032C428"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169C0EB2"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BEC862C" w14:textId="77777777" w:rsidR="00085E87" w:rsidRPr="0066213F" w:rsidRDefault="00085E87" w:rsidP="00085E87">
            <w:pPr>
              <w:autoSpaceDE w:val="0"/>
              <w:autoSpaceDN w:val="0"/>
              <w:spacing w:line="360" w:lineRule="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As per project specification:</w:t>
            </w:r>
          </w:p>
          <w:p w14:paraId="3BE43913" w14:textId="77777777" w:rsidR="00085E87" w:rsidRPr="0066213F" w:rsidRDefault="00085E87" w:rsidP="00085E87">
            <w:pPr>
              <w:autoSpaceDE w:val="0"/>
              <w:autoSpaceDN w:val="0"/>
              <w:spacing w:line="360" w:lineRule="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5.4.6.2 (Mod.) Based on the vendor's experience and recommendation, non‐contacting vibration and axial transducers shall be supplied, installed and calibrated in accordance with API 670.</w:t>
            </w:r>
          </w:p>
          <w:p w14:paraId="0FBA0CAD" w14:textId="57B1EF36"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F84FF2B" w14:textId="5A0845A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N/A for this range of compressors</w:t>
            </w:r>
          </w:p>
        </w:tc>
        <w:tc>
          <w:tcPr>
            <w:tcW w:w="809" w:type="pct"/>
          </w:tcPr>
          <w:p w14:paraId="0EBA53E7" w14:textId="163F6F8D"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68886D46" w14:textId="77777777" w:rsidR="00085E87" w:rsidRPr="005572C9" w:rsidRDefault="005572C9"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5572C9">
              <w:rPr>
                <w:rFonts w:asciiTheme="majorHAnsi" w:eastAsia="Calibri" w:hAnsiTheme="majorHAnsi" w:cstheme="minorBidi"/>
                <w:color w:val="FF0000"/>
                <w:sz w:val="20"/>
                <w:szCs w:val="20"/>
                <w:lang w:eastAsia="en-US"/>
              </w:rPr>
              <w:t>Refer to Instrument item 1.</w:t>
            </w:r>
          </w:p>
          <w:p w14:paraId="569CE2E8" w14:textId="2F855FD2" w:rsidR="005572C9" w:rsidRDefault="005572C9"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5572C9">
              <w:rPr>
                <w:rFonts w:asciiTheme="majorHAnsi" w:eastAsia="Calibri" w:hAnsiTheme="majorHAnsi" w:cstheme="minorBidi"/>
                <w:color w:val="FF0000"/>
                <w:sz w:val="20"/>
                <w:szCs w:val="20"/>
                <w:lang w:eastAsia="en-US"/>
              </w:rPr>
              <w:t>Closed.</w:t>
            </w:r>
          </w:p>
        </w:tc>
      </w:tr>
      <w:tr w:rsidR="00085E87" w:rsidRPr="000A788D" w14:paraId="4D98C81D" w14:textId="5BB9B8B8" w:rsidTr="0090249D">
        <w:trPr>
          <w:trHeight w:val="944"/>
          <w:jc w:val="center"/>
        </w:trPr>
        <w:tc>
          <w:tcPr>
            <w:tcW w:w="212" w:type="pct"/>
            <w:vAlign w:val="center"/>
          </w:tcPr>
          <w:p w14:paraId="52E8A8E3"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2A3E8ED" w14:textId="30DD470E"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Software</w:t>
            </w:r>
          </w:p>
        </w:tc>
        <w:tc>
          <w:tcPr>
            <w:tcW w:w="895" w:type="pct"/>
            <w:vAlign w:val="center"/>
          </w:tcPr>
          <w:p w14:paraId="252BAB7C" w14:textId="59F472D0"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VENDOR shall supply all the software (including the passwords, licenses and program sources). The programs shall be supplied with all tags, descriptions and </w:t>
            </w:r>
            <w:r w:rsidRPr="0066213F">
              <w:rPr>
                <w:rFonts w:ascii="Cambria" w:hAnsi="Cambria" w:cs="Calibri"/>
                <w:color w:val="000000"/>
                <w:sz w:val="18"/>
                <w:szCs w:val="18"/>
              </w:rPr>
              <w:lastRenderedPageBreak/>
              <w:t>etc. The software programs shall be installed on engineering laptops and also supplied on CD/DVD.</w:t>
            </w:r>
          </w:p>
        </w:tc>
        <w:tc>
          <w:tcPr>
            <w:tcW w:w="850" w:type="pct"/>
            <w:vAlign w:val="center"/>
          </w:tcPr>
          <w:p w14:paraId="175E704B" w14:textId="2D9B89CD"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lastRenderedPageBreak/>
              <w:t>Confirmed</w:t>
            </w:r>
          </w:p>
        </w:tc>
        <w:tc>
          <w:tcPr>
            <w:tcW w:w="812" w:type="pct"/>
          </w:tcPr>
          <w:p w14:paraId="4B1052EB"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C49CC73"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293898F1" w14:textId="463531C4"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ajorHAnsi" w:eastAsia="Calibri" w:hAnsiTheme="majorHAnsi" w:cstheme="minorBidi"/>
                <w:color w:val="000000" w:themeColor="text1"/>
                <w:sz w:val="20"/>
                <w:szCs w:val="20"/>
                <w:lang w:eastAsia="en-US"/>
              </w:rPr>
              <w:t>Noted.</w:t>
            </w:r>
          </w:p>
        </w:tc>
        <w:tc>
          <w:tcPr>
            <w:tcW w:w="809" w:type="pct"/>
          </w:tcPr>
          <w:p w14:paraId="7B502B44" w14:textId="3FDECFF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EF04DE5"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6385C83E" w14:textId="63E94F56" w:rsidTr="0090249D">
        <w:trPr>
          <w:trHeight w:val="980"/>
          <w:jc w:val="center"/>
        </w:trPr>
        <w:tc>
          <w:tcPr>
            <w:tcW w:w="212" w:type="pct"/>
            <w:vAlign w:val="center"/>
          </w:tcPr>
          <w:p w14:paraId="7941D67A"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DCDED45" w14:textId="17CD4419"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Sequence controller</w:t>
            </w:r>
          </w:p>
        </w:tc>
        <w:tc>
          <w:tcPr>
            <w:tcW w:w="895" w:type="pct"/>
            <w:vAlign w:val="center"/>
          </w:tcPr>
          <w:p w14:paraId="10146016" w14:textId="58ADEA63"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clearly specify the scenario for sequence controlling of compressor and dryer also nitrogen package, the interfaces signals, required hardware (e.g. panels, if any) and additional control or on/off valves.</w:t>
            </w:r>
          </w:p>
        </w:tc>
        <w:tc>
          <w:tcPr>
            <w:tcW w:w="850" w:type="pct"/>
            <w:vAlign w:val="center"/>
          </w:tcPr>
          <w:p w14:paraId="78B6F4BF" w14:textId="2E4089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See TP</w:t>
            </w:r>
          </w:p>
        </w:tc>
        <w:tc>
          <w:tcPr>
            <w:tcW w:w="812" w:type="pct"/>
          </w:tcPr>
          <w:p w14:paraId="2C31340E"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6A6C025"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90B1332" w14:textId="76263B15"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OPEN-To be updated as per project request in item nos. 1</w:t>
            </w:r>
            <w:r w:rsidRPr="0066213F">
              <w:rPr>
                <w:rFonts w:asciiTheme="majorHAnsi" w:eastAsia="Calibri" w:hAnsiTheme="majorHAnsi" w:cstheme="minorBidi" w:hint="cs"/>
                <w:color w:val="000000" w:themeColor="text1"/>
                <w:sz w:val="20"/>
                <w:szCs w:val="20"/>
                <w:rtl/>
                <w:lang w:eastAsia="en-US"/>
              </w:rPr>
              <w:t>و</w:t>
            </w:r>
            <w:r w:rsidRPr="0066213F">
              <w:rPr>
                <w:rFonts w:asciiTheme="majorHAnsi" w:eastAsia="Calibri" w:hAnsiTheme="majorHAnsi" w:cstheme="minorBidi"/>
                <w:color w:val="000000" w:themeColor="text1"/>
                <w:sz w:val="20"/>
                <w:szCs w:val="20"/>
                <w:lang w:eastAsia="en-US"/>
              </w:rPr>
              <w:t>15</w:t>
            </w:r>
          </w:p>
        </w:tc>
        <w:tc>
          <w:tcPr>
            <w:tcW w:w="809" w:type="pct"/>
          </w:tcPr>
          <w:p w14:paraId="08EC1246" w14:textId="7980DAD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clarify</w:t>
            </w:r>
          </w:p>
        </w:tc>
        <w:tc>
          <w:tcPr>
            <w:tcW w:w="809" w:type="pct"/>
          </w:tcPr>
          <w:p w14:paraId="1D317733" w14:textId="6D18226A"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51ED3D02" w14:textId="70845A12"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Preliminary control block diagram will be revised.</w:t>
            </w:r>
          </w:p>
          <w:p w14:paraId="7459585A" w14:textId="66AB12CD"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08958DE8"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26AE0" w:rsidRPr="000A788D" w14:paraId="6165288C" w14:textId="6C71B3D4" w:rsidTr="0090249D">
        <w:trPr>
          <w:trHeight w:val="980"/>
          <w:jc w:val="center"/>
        </w:trPr>
        <w:tc>
          <w:tcPr>
            <w:tcW w:w="212" w:type="pct"/>
            <w:vAlign w:val="center"/>
          </w:tcPr>
          <w:p w14:paraId="1E5FD0EF" w14:textId="77777777" w:rsidR="00326AE0" w:rsidRPr="0066213F" w:rsidRDefault="00326AE0" w:rsidP="00326AE0">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CDF3591" w14:textId="28B314AA" w:rsidR="00326AE0" w:rsidRPr="0066213F" w:rsidRDefault="00326AE0" w:rsidP="00326AE0">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Start-up</w:t>
            </w:r>
          </w:p>
        </w:tc>
        <w:tc>
          <w:tcPr>
            <w:tcW w:w="895" w:type="pct"/>
            <w:vAlign w:val="center"/>
          </w:tcPr>
          <w:p w14:paraId="7A16E638" w14:textId="3DC96560" w:rsidR="00326AE0" w:rsidRPr="0066213F" w:rsidRDefault="00326AE0" w:rsidP="00326AE0">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clearly state the start-up sequence. It shall be mentioned if any additional instrument or valve is required. Also, the interface signals shall be mentioned (if any)</w:t>
            </w:r>
          </w:p>
        </w:tc>
        <w:tc>
          <w:tcPr>
            <w:tcW w:w="850" w:type="pct"/>
            <w:vAlign w:val="center"/>
          </w:tcPr>
          <w:p w14:paraId="5B8AFDC9" w14:textId="0DF3C827" w:rsidR="00326AE0" w:rsidRPr="0066213F" w:rsidRDefault="00326AE0" w:rsidP="00326AE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See TP</w:t>
            </w:r>
          </w:p>
        </w:tc>
        <w:tc>
          <w:tcPr>
            <w:tcW w:w="812" w:type="pct"/>
          </w:tcPr>
          <w:p w14:paraId="5BA1EF6F" w14:textId="77777777" w:rsidR="00326AE0" w:rsidRPr="0066213F" w:rsidRDefault="00326AE0" w:rsidP="00326AE0">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AB74445" w14:textId="6E6B6CAF" w:rsidR="00326AE0" w:rsidRPr="0066213F" w:rsidRDefault="00326AE0" w:rsidP="00326AE0">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OPEN_ be updated as per project request in item nos. 1</w:t>
            </w:r>
            <w:r w:rsidRPr="0066213F">
              <w:rPr>
                <w:rFonts w:asciiTheme="majorHAnsi" w:eastAsia="Calibri" w:hAnsiTheme="majorHAnsi" w:cstheme="minorBidi" w:hint="cs"/>
                <w:color w:val="000000" w:themeColor="text1"/>
                <w:sz w:val="20"/>
                <w:szCs w:val="20"/>
                <w:rtl/>
                <w:lang w:eastAsia="en-US"/>
              </w:rPr>
              <w:t>و</w:t>
            </w:r>
            <w:r w:rsidRPr="0066213F">
              <w:rPr>
                <w:rFonts w:asciiTheme="majorHAnsi" w:eastAsia="Calibri" w:hAnsiTheme="majorHAnsi" w:cstheme="minorBidi"/>
                <w:color w:val="000000" w:themeColor="text1"/>
                <w:sz w:val="20"/>
                <w:szCs w:val="20"/>
                <w:lang w:eastAsia="en-US"/>
              </w:rPr>
              <w:t>15</w:t>
            </w:r>
          </w:p>
        </w:tc>
        <w:tc>
          <w:tcPr>
            <w:tcW w:w="809" w:type="pct"/>
          </w:tcPr>
          <w:p w14:paraId="03C2C0A5" w14:textId="3DF5BAF9" w:rsidR="00326AE0" w:rsidRDefault="00326AE0" w:rsidP="00326AE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clarify</w:t>
            </w:r>
          </w:p>
        </w:tc>
        <w:tc>
          <w:tcPr>
            <w:tcW w:w="809" w:type="pct"/>
          </w:tcPr>
          <w:p w14:paraId="0CE4E7BC"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31F9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831F9A">
              <w:rPr>
                <w:rFonts w:asciiTheme="majorHAnsi" w:eastAsia="Calibri" w:hAnsiTheme="majorHAnsi" w:cstheme="minorBidi"/>
                <w:color w:val="FF0000"/>
                <w:sz w:val="20"/>
                <w:szCs w:val="20"/>
                <w:lang w:eastAsia="en-US"/>
              </w:rPr>
              <w:t>.2023:</w:t>
            </w:r>
          </w:p>
          <w:p w14:paraId="449AE0E0"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Preliminary control block diagram will be revised.</w:t>
            </w:r>
          </w:p>
          <w:p w14:paraId="04B1D974"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p w14:paraId="610CAED8" w14:textId="4F90CA81" w:rsidR="00326AE0" w:rsidRDefault="00326AE0" w:rsidP="00326AE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8FA93AF" w14:textId="3E9C84C9" w:rsidTr="00326AE0">
        <w:trPr>
          <w:trHeight w:val="269"/>
          <w:jc w:val="center"/>
        </w:trPr>
        <w:tc>
          <w:tcPr>
            <w:tcW w:w="212" w:type="pct"/>
            <w:vAlign w:val="center"/>
          </w:tcPr>
          <w:p w14:paraId="00D15BF4"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7AC151FD" w14:textId="1F300750"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Spare part</w:t>
            </w:r>
          </w:p>
        </w:tc>
        <w:tc>
          <w:tcPr>
            <w:tcW w:w="895" w:type="pct"/>
            <w:vAlign w:val="center"/>
          </w:tcPr>
          <w:p w14:paraId="65735982" w14:textId="4AC61006"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VENDOR shall supply all commissioning/ 2 years spare part as per NISOC procedure, attached to PMR</w:t>
            </w:r>
          </w:p>
        </w:tc>
        <w:tc>
          <w:tcPr>
            <w:tcW w:w="850" w:type="pct"/>
            <w:vAlign w:val="center"/>
          </w:tcPr>
          <w:p w14:paraId="153DCCAF" w14:textId="5B4BC58D"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66213F">
              <w:rPr>
                <w:rFonts w:asciiTheme="minorHAnsi" w:eastAsia="Calibri" w:hAnsiTheme="minorHAnsi" w:cstheme="minorBidi"/>
                <w:b/>
                <w:bCs/>
                <w:color w:val="0000FF"/>
                <w:sz w:val="24"/>
                <w:szCs w:val="24"/>
                <w:lang w:eastAsia="en-US"/>
              </w:rPr>
              <w:t>Confirmed</w:t>
            </w:r>
          </w:p>
        </w:tc>
        <w:tc>
          <w:tcPr>
            <w:tcW w:w="812" w:type="pct"/>
          </w:tcPr>
          <w:p w14:paraId="7EE22418" w14:textId="201B9F7F"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OPEN- To be updated as per project request in item nos. 1, 15. Spare part for UCP shall be considered.</w:t>
            </w:r>
          </w:p>
        </w:tc>
        <w:tc>
          <w:tcPr>
            <w:tcW w:w="809" w:type="pct"/>
          </w:tcPr>
          <w:p w14:paraId="448FBAB5" w14:textId="4156493E"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but it has huge cost impact</w:t>
            </w:r>
          </w:p>
        </w:tc>
        <w:tc>
          <w:tcPr>
            <w:tcW w:w="809" w:type="pct"/>
          </w:tcPr>
          <w:p w14:paraId="51C04D48"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70A7C81F" w14:textId="2826847E" w:rsidR="00326AE0" w:rsidRP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26AE0">
              <w:rPr>
                <w:rFonts w:asciiTheme="majorHAnsi" w:eastAsia="Calibri" w:hAnsiTheme="majorHAnsi" w:cstheme="minorBidi"/>
                <w:color w:val="FF0000"/>
                <w:sz w:val="20"/>
                <w:szCs w:val="20"/>
                <w:lang w:eastAsia="en-US"/>
              </w:rPr>
              <w:t>Spare part will be submitted according to project requirements.</w:t>
            </w:r>
          </w:p>
          <w:p w14:paraId="159EF794" w14:textId="2F2FC0D3" w:rsidR="00326AE0" w:rsidRP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326AE0">
              <w:rPr>
                <w:rFonts w:asciiTheme="majorHAnsi" w:eastAsia="Calibri" w:hAnsiTheme="majorHAnsi" w:cstheme="minorBidi"/>
                <w:color w:val="FF0000"/>
                <w:sz w:val="20"/>
                <w:szCs w:val="20"/>
                <w:lang w:eastAsia="en-US"/>
              </w:rPr>
              <w:lastRenderedPageBreak/>
              <w:t>Closed.</w:t>
            </w:r>
          </w:p>
        </w:tc>
      </w:tr>
      <w:tr w:rsidR="00085E87" w:rsidRPr="000A788D" w14:paraId="73D6ECD8" w14:textId="0E8C931A" w:rsidTr="0090249D">
        <w:trPr>
          <w:trHeight w:val="980"/>
          <w:jc w:val="center"/>
        </w:trPr>
        <w:tc>
          <w:tcPr>
            <w:tcW w:w="212" w:type="pct"/>
            <w:vAlign w:val="center"/>
          </w:tcPr>
          <w:p w14:paraId="14E55B2D"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DE7938E" w14:textId="6B20696C"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 xml:space="preserve">NEW ITEM </w:t>
            </w:r>
          </w:p>
        </w:tc>
        <w:tc>
          <w:tcPr>
            <w:tcW w:w="895" w:type="pct"/>
            <w:vAlign w:val="center"/>
          </w:tcPr>
          <w:p w14:paraId="78148FFD"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47E4E235"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55794A18"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As per project specification, PLC based UCP (for control and safety) dedicated to each compressor is requested for both package (N2 and air):</w:t>
            </w:r>
          </w:p>
          <w:p w14:paraId="291C7048"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430C53C5"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-One PLC based UCP for each compressor (totally 2.Nos. located on control room) for Air compressor package (type C). </w:t>
            </w:r>
          </w:p>
          <w:p w14:paraId="4AF68FB2"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FF3856A"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-One PLC based UCP for nitrogen package (located on control room) (type C).</w:t>
            </w:r>
          </w:p>
          <w:p w14:paraId="6C5226F8"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26ADF4DA"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-Redundancy for CPU/power supply /critical and safety I/</w:t>
            </w:r>
            <w:proofErr w:type="spellStart"/>
            <w:r w:rsidRPr="0066213F">
              <w:rPr>
                <w:rFonts w:ascii="Cambria" w:hAnsi="Cambria" w:cs="Calibri"/>
                <w:color w:val="000000"/>
                <w:sz w:val="18"/>
                <w:szCs w:val="18"/>
              </w:rPr>
              <w:t>Os</w:t>
            </w:r>
            <w:proofErr w:type="spellEnd"/>
            <w:r w:rsidRPr="0066213F">
              <w:rPr>
                <w:rFonts w:ascii="Cambria" w:hAnsi="Cambria" w:cs="Calibri"/>
                <w:color w:val="000000"/>
                <w:sz w:val="18"/>
                <w:szCs w:val="18"/>
              </w:rPr>
              <w:t xml:space="preserve"> </w:t>
            </w:r>
            <w:r w:rsidRPr="0066213F">
              <w:rPr>
                <w:rFonts w:ascii="Cambria" w:hAnsi="Cambria" w:cs="Calibri"/>
                <w:color w:val="000000"/>
                <w:sz w:val="18"/>
                <w:szCs w:val="18"/>
              </w:rPr>
              <w:lastRenderedPageBreak/>
              <w:t>and communication link to be considered in each UCP.</w:t>
            </w:r>
          </w:p>
          <w:p w14:paraId="7A97134D"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10CC7573"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Separate SIL rated system for ESD signals (could be relay based ESD part inside UCP) shall be considered in parallel as safety back up logic.</w:t>
            </w:r>
          </w:p>
          <w:p w14:paraId="0EC275A7"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552835F9"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LCP is required for each compressors for on/off and commissioning/startup and gauge boarding.</w:t>
            </w:r>
          </w:p>
          <w:p w14:paraId="02AB750A"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06B5C379"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-Project Spec to be respected for packages type C.</w:t>
            </w:r>
          </w:p>
          <w:p w14:paraId="0618AD57"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7BBE856F"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 xml:space="preserve">-Microprocessor based LCP is required for each dryer. </w:t>
            </w:r>
          </w:p>
          <w:p w14:paraId="5711F607"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p w14:paraId="6718437B"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Theme="majorHAnsi" w:eastAsia="Calibri" w:hAnsiTheme="majorHAnsi" w:cstheme="minorBidi"/>
                <w:color w:val="000000" w:themeColor="text1"/>
                <w:sz w:val="20"/>
                <w:szCs w:val="20"/>
                <w:lang w:eastAsia="en-US"/>
              </w:rPr>
              <w:t>-Regarding Machine monitoring at list minimum requirements as per API to be respected (vibration for trip…)</w:t>
            </w:r>
          </w:p>
          <w:p w14:paraId="32C6EA7D" w14:textId="77777777"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p>
        </w:tc>
        <w:tc>
          <w:tcPr>
            <w:tcW w:w="809" w:type="pct"/>
          </w:tcPr>
          <w:p w14:paraId="5E834EE5" w14:textId="342D7A6E"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lastRenderedPageBreak/>
              <w:t>Please clearly clarify if only S7-400 FH is required?</w:t>
            </w:r>
          </w:p>
          <w:p w14:paraId="22CEF48B"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Because it has huge cost and time impact.</w:t>
            </w:r>
          </w:p>
          <w:p w14:paraId="5630A79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BFED8D4" w14:textId="2753241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Also we could provide sequence control through above remote UCP or local panel, please clarify</w:t>
            </w:r>
          </w:p>
          <w:p w14:paraId="3B9C3DF4" w14:textId="023DDFB5"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ABBC513" w14:textId="6BAC9A98"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57B3AE55" w14:textId="0A01E436"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MMS is not applicable</w:t>
            </w:r>
          </w:p>
          <w:p w14:paraId="7F91A24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p w14:paraId="141E9215" w14:textId="03416A24" w:rsidR="00085E87" w:rsidRPr="00831F9A"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809" w:type="pct"/>
          </w:tcPr>
          <w:p w14:paraId="4317AC2B"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6B46FA25" w14:textId="77777777"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Refer to IN-12.</w:t>
            </w:r>
          </w:p>
          <w:p w14:paraId="41F417F9" w14:textId="46ADCA2D" w:rsidR="00326AE0" w:rsidRDefault="00326AE0"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85E87" w:rsidRPr="000A788D" w14:paraId="291BF3A0" w14:textId="4C4888E4" w:rsidTr="0090249D">
        <w:trPr>
          <w:trHeight w:val="980"/>
          <w:jc w:val="center"/>
        </w:trPr>
        <w:tc>
          <w:tcPr>
            <w:tcW w:w="212" w:type="pct"/>
            <w:vAlign w:val="center"/>
          </w:tcPr>
          <w:p w14:paraId="174903AC"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671E91DB" w14:textId="28E1B6D4"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New Item</w:t>
            </w:r>
          </w:p>
        </w:tc>
        <w:tc>
          <w:tcPr>
            <w:tcW w:w="895" w:type="pct"/>
            <w:vAlign w:val="center"/>
          </w:tcPr>
          <w:p w14:paraId="1ACE7D7D"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7EB0F2B5"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762FA121"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Since MCC is supplied by VENDOR :</w:t>
            </w:r>
          </w:p>
          <w:p w14:paraId="1C455F15"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p w14:paraId="2C5D7847"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r w:rsidRPr="0066213F">
              <w:rPr>
                <w:rFonts w:ascii="Cambria" w:hAnsi="Cambria" w:cs="Calibri"/>
                <w:color w:val="000000"/>
                <w:sz w:val="18"/>
                <w:szCs w:val="18"/>
              </w:rPr>
              <w:t>- Interface signals between MCC and UCP (VIA IRP) and LCP shall be considered in vendor scope. Below signals are typically defined in this project:</w:t>
            </w:r>
          </w:p>
          <w:p w14:paraId="18DC18DB"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Start command </w:t>
            </w:r>
          </w:p>
          <w:p w14:paraId="4EB253F6"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Stop command </w:t>
            </w:r>
          </w:p>
          <w:p w14:paraId="2A4BEC5F"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Trip command </w:t>
            </w:r>
          </w:p>
          <w:p w14:paraId="3DB7B07C"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Run/Stop Status </w:t>
            </w:r>
          </w:p>
          <w:p w14:paraId="4AFA52D2" w14:textId="77777777" w:rsidR="00085E87" w:rsidRPr="0066213F" w:rsidRDefault="00085E87" w:rsidP="00085E87">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8"/>
                <w:szCs w:val="18"/>
              </w:rPr>
            </w:pPr>
            <w:r w:rsidRPr="0066213F">
              <w:rPr>
                <w:rFonts w:ascii="Cambria" w:hAnsi="Cambria" w:cs="Calibri"/>
                <w:color w:val="000000"/>
                <w:sz w:val="18"/>
                <w:szCs w:val="18"/>
              </w:rPr>
              <w:t xml:space="preserve">Local/Remote status </w:t>
            </w:r>
          </w:p>
          <w:p w14:paraId="655C02D6" w14:textId="004830F6"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Fault status</w:t>
            </w:r>
          </w:p>
        </w:tc>
        <w:tc>
          <w:tcPr>
            <w:tcW w:w="809" w:type="pct"/>
          </w:tcPr>
          <w:p w14:paraId="4CAD38A1" w14:textId="60355546"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MCC is not in our scope but we will provide local power distribution panel.</w:t>
            </w:r>
          </w:p>
          <w:p w14:paraId="2DCE21DA" w14:textId="5EEDD8C3"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Moreover, </w:t>
            </w:r>
            <w:r w:rsidRPr="008C564E">
              <w:rPr>
                <w:rFonts w:asciiTheme="majorHAnsi" w:eastAsia="Calibri" w:hAnsiTheme="majorHAnsi" w:cstheme="minorBidi"/>
                <w:color w:val="FF0000"/>
                <w:sz w:val="20"/>
                <w:szCs w:val="20"/>
                <w:lang w:eastAsia="en-US"/>
              </w:rPr>
              <w:t xml:space="preserve">below signals are typically defined </w:t>
            </w:r>
            <w:r>
              <w:rPr>
                <w:rFonts w:asciiTheme="majorHAnsi" w:eastAsia="Calibri" w:hAnsiTheme="majorHAnsi" w:cstheme="minorBidi"/>
                <w:color w:val="FF0000"/>
                <w:sz w:val="20"/>
                <w:szCs w:val="20"/>
                <w:lang w:eastAsia="en-US"/>
              </w:rPr>
              <w:t>in LCP:</w:t>
            </w:r>
          </w:p>
          <w:p w14:paraId="57F56FE7" w14:textId="6A285DE4"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Start </w:t>
            </w:r>
            <w:r>
              <w:rPr>
                <w:rFonts w:asciiTheme="majorHAnsi" w:eastAsia="Calibri" w:hAnsiTheme="majorHAnsi" w:cstheme="minorBidi"/>
                <w:color w:val="FF0000"/>
                <w:sz w:val="20"/>
                <w:szCs w:val="20"/>
                <w:lang w:eastAsia="en-US"/>
              </w:rPr>
              <w:t>push buttons</w:t>
            </w:r>
            <w:r w:rsidRPr="008C564E">
              <w:rPr>
                <w:rFonts w:asciiTheme="majorHAnsi" w:eastAsia="Calibri" w:hAnsiTheme="majorHAnsi" w:cstheme="minorBidi"/>
                <w:color w:val="FF0000"/>
                <w:sz w:val="20"/>
                <w:szCs w:val="20"/>
                <w:lang w:eastAsia="en-US"/>
              </w:rPr>
              <w:t xml:space="preserve"> </w:t>
            </w:r>
          </w:p>
          <w:p w14:paraId="7DD2C43C" w14:textId="53ACC65D"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Stop </w:t>
            </w:r>
            <w:r>
              <w:rPr>
                <w:rFonts w:asciiTheme="majorHAnsi" w:eastAsia="Calibri" w:hAnsiTheme="majorHAnsi" w:cstheme="minorBidi"/>
                <w:color w:val="FF0000"/>
                <w:sz w:val="20"/>
                <w:szCs w:val="20"/>
                <w:lang w:eastAsia="en-US"/>
              </w:rPr>
              <w:t>push buttons</w:t>
            </w:r>
          </w:p>
          <w:p w14:paraId="56D6FCC8" w14:textId="6C003E5D"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Run/Stop </w:t>
            </w:r>
            <w:r>
              <w:rPr>
                <w:rFonts w:asciiTheme="majorHAnsi" w:eastAsia="Calibri" w:hAnsiTheme="majorHAnsi" w:cstheme="minorBidi"/>
                <w:color w:val="FF0000"/>
                <w:sz w:val="20"/>
                <w:szCs w:val="20"/>
                <w:lang w:eastAsia="en-US"/>
              </w:rPr>
              <w:t xml:space="preserve">lamp </w:t>
            </w:r>
            <w:r w:rsidRPr="008C564E">
              <w:rPr>
                <w:rFonts w:asciiTheme="majorHAnsi" w:eastAsia="Calibri" w:hAnsiTheme="majorHAnsi" w:cstheme="minorBidi"/>
                <w:color w:val="FF0000"/>
                <w:sz w:val="20"/>
                <w:szCs w:val="20"/>
                <w:lang w:eastAsia="en-US"/>
              </w:rPr>
              <w:t xml:space="preserve">Status </w:t>
            </w:r>
          </w:p>
          <w:p w14:paraId="606563EE" w14:textId="5A8AFC03"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Following items will be considered in UCP (remote):</w:t>
            </w:r>
          </w:p>
          <w:p w14:paraId="10AC5F9F" w14:textId="0D4726EB" w:rsidR="00085E87" w:rsidRPr="008C564E"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8C564E">
              <w:rPr>
                <w:rFonts w:asciiTheme="majorHAnsi" w:eastAsia="Calibri" w:hAnsiTheme="majorHAnsi" w:cstheme="minorBidi"/>
                <w:color w:val="FF0000"/>
                <w:sz w:val="20"/>
                <w:szCs w:val="20"/>
                <w:lang w:eastAsia="en-US"/>
              </w:rPr>
              <w:t xml:space="preserve">Local/Remote </w:t>
            </w:r>
            <w:r>
              <w:rPr>
                <w:rFonts w:asciiTheme="majorHAnsi" w:eastAsia="Calibri" w:hAnsiTheme="majorHAnsi" w:cstheme="minorBidi"/>
                <w:color w:val="FF0000"/>
                <w:sz w:val="20"/>
                <w:szCs w:val="20"/>
                <w:lang w:eastAsia="en-US"/>
              </w:rPr>
              <w:t>selector switch (software key)</w:t>
            </w:r>
          </w:p>
          <w:p w14:paraId="15E5B9F7" w14:textId="6D3AE1D8" w:rsidR="00085E87" w:rsidRPr="00831F9A"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p>
        </w:tc>
        <w:tc>
          <w:tcPr>
            <w:tcW w:w="809" w:type="pct"/>
          </w:tcPr>
          <w:p w14:paraId="4A601093" w14:textId="77777777"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6268A4A7" w14:textId="79EEFEEB" w:rsidR="00326AE0"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Refer to IN-1.</w:t>
            </w:r>
          </w:p>
          <w:p w14:paraId="15B88014" w14:textId="63817EEC" w:rsidR="00085E87" w:rsidRDefault="00326AE0" w:rsidP="00326AE0">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85E87" w:rsidRPr="000A788D" w14:paraId="75AEC823" w14:textId="62162C4C" w:rsidTr="0090249D">
        <w:trPr>
          <w:trHeight w:val="980"/>
          <w:jc w:val="center"/>
        </w:trPr>
        <w:tc>
          <w:tcPr>
            <w:tcW w:w="212" w:type="pct"/>
            <w:vAlign w:val="center"/>
          </w:tcPr>
          <w:p w14:paraId="305E1220" w14:textId="77777777" w:rsidR="00085E87" w:rsidRPr="0066213F" w:rsidRDefault="00085E87" w:rsidP="00085E87">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3EA16AA" w14:textId="6C8B0BB5" w:rsidR="00085E87" w:rsidRPr="0066213F" w:rsidRDefault="00085E87" w:rsidP="00085E87">
            <w:pPr>
              <w:widowControl/>
              <w:wordWrap/>
              <w:adjustRightInd/>
              <w:spacing w:line="240" w:lineRule="auto"/>
              <w:jc w:val="left"/>
              <w:textAlignment w:val="auto"/>
              <w:rPr>
                <w:rFonts w:ascii="Cambria" w:hAnsi="Cambria" w:cs="Calibri"/>
                <w:b/>
                <w:bCs/>
                <w:color w:val="000000"/>
                <w:sz w:val="18"/>
                <w:szCs w:val="18"/>
              </w:rPr>
            </w:pPr>
            <w:r w:rsidRPr="0066213F">
              <w:rPr>
                <w:rFonts w:ascii="Cambria" w:hAnsi="Cambria" w:cs="Calibri"/>
                <w:b/>
                <w:bCs/>
                <w:color w:val="000000"/>
                <w:sz w:val="18"/>
                <w:szCs w:val="18"/>
              </w:rPr>
              <w:t>New Item</w:t>
            </w:r>
          </w:p>
        </w:tc>
        <w:tc>
          <w:tcPr>
            <w:tcW w:w="895" w:type="pct"/>
            <w:vAlign w:val="center"/>
          </w:tcPr>
          <w:p w14:paraId="667444B5" w14:textId="77777777" w:rsidR="00085E87" w:rsidRPr="0066213F"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50" w:type="pct"/>
            <w:vAlign w:val="center"/>
          </w:tcPr>
          <w:p w14:paraId="157CC280" w14:textId="77777777" w:rsidR="00085E87" w:rsidRPr="0066213F"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12" w:type="pct"/>
          </w:tcPr>
          <w:p w14:paraId="6E3E6DCE" w14:textId="2D4CFD64" w:rsidR="00085E87" w:rsidRPr="0066213F" w:rsidRDefault="00085E87" w:rsidP="00085E87">
            <w:pPr>
              <w:widowControl/>
              <w:wordWrap/>
              <w:adjustRightInd/>
              <w:spacing w:line="240" w:lineRule="auto"/>
              <w:jc w:val="left"/>
              <w:textAlignment w:val="auto"/>
              <w:rPr>
                <w:rFonts w:asciiTheme="majorHAnsi" w:eastAsia="Calibri" w:hAnsiTheme="majorHAnsi" w:cstheme="minorBidi"/>
                <w:color w:val="000000" w:themeColor="text1"/>
                <w:sz w:val="20"/>
                <w:szCs w:val="20"/>
                <w:lang w:eastAsia="en-US"/>
              </w:rPr>
            </w:pPr>
            <w:r w:rsidRPr="0066213F">
              <w:rPr>
                <w:rFonts w:ascii="Cambria" w:hAnsi="Cambria" w:cs="Calibri"/>
                <w:color w:val="000000"/>
                <w:sz w:val="18"/>
                <w:szCs w:val="18"/>
              </w:rPr>
              <w:t>Project Instrument  Hook UP drawing (BK-GCS-PEDCO-120-IN-DG-0002), Shall be Followed by  vendor</w:t>
            </w:r>
          </w:p>
        </w:tc>
        <w:tc>
          <w:tcPr>
            <w:tcW w:w="809" w:type="pct"/>
          </w:tcPr>
          <w:p w14:paraId="6FA85041" w14:textId="3EA95A6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Confirmed for beyond the compressor skid.</w:t>
            </w:r>
          </w:p>
          <w:p w14:paraId="6C0778B6" w14:textId="1C4D8C7E" w:rsidR="00085E87" w:rsidRPr="00831F9A"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It means it will be followed for dryer, N2 package and interconnecting.</w:t>
            </w:r>
          </w:p>
        </w:tc>
        <w:tc>
          <w:tcPr>
            <w:tcW w:w="809" w:type="pct"/>
          </w:tcPr>
          <w:p w14:paraId="544F9E53"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7AE3FD2" w14:textId="3AE3CB19" w:rsidR="00326AE0" w:rsidRDefault="00DE1C81"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Closed.</w:t>
            </w:r>
          </w:p>
        </w:tc>
      </w:tr>
      <w:tr w:rsidR="00085E87" w:rsidRPr="000A788D" w14:paraId="5DE549A4" w14:textId="42D31775" w:rsidTr="0090249D">
        <w:trPr>
          <w:jc w:val="center"/>
        </w:trPr>
        <w:tc>
          <w:tcPr>
            <w:tcW w:w="2570" w:type="pct"/>
            <w:gridSpan w:val="4"/>
            <w:shd w:val="clear" w:color="auto" w:fill="D9D9D9" w:themeFill="background1" w:themeFillShade="D9"/>
            <w:vAlign w:val="center"/>
          </w:tcPr>
          <w:p w14:paraId="200089ED"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SAFETY </w:t>
            </w:r>
          </w:p>
        </w:tc>
        <w:tc>
          <w:tcPr>
            <w:tcW w:w="812" w:type="pct"/>
            <w:shd w:val="clear" w:color="auto" w:fill="D9D9D9" w:themeFill="background1" w:themeFillShade="D9"/>
          </w:tcPr>
          <w:p w14:paraId="4FB80B69"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629A8B77" w14:textId="060A76C2"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3737B7E0"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r>
      <w:tr w:rsidR="00085E87" w:rsidRPr="000A788D" w14:paraId="45F71807" w14:textId="6F95D414" w:rsidTr="0090249D">
        <w:trPr>
          <w:trHeight w:val="953"/>
          <w:jc w:val="center"/>
        </w:trPr>
        <w:tc>
          <w:tcPr>
            <w:tcW w:w="212" w:type="pct"/>
            <w:vAlign w:val="center"/>
          </w:tcPr>
          <w:p w14:paraId="40470A9F" w14:textId="77777777" w:rsidR="00085E87" w:rsidRPr="004E60B0" w:rsidRDefault="00085E87" w:rsidP="00085E87">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06F3AC6" w14:textId="77777777" w:rsidR="00085E87" w:rsidRPr="00663DDC" w:rsidRDefault="00085E87" w:rsidP="00085E87">
            <w:pPr>
              <w:tabs>
                <w:tab w:val="left" w:pos="395"/>
              </w:tabs>
              <w:wordWrap/>
              <w:autoSpaceDE w:val="0"/>
              <w:autoSpaceDN w:val="0"/>
              <w:spacing w:before="60" w:after="60" w:line="240" w:lineRule="auto"/>
              <w:jc w:val="lowKashida"/>
              <w:rPr>
                <w:rFonts w:ascii="Cambria" w:hAnsi="Cambria" w:cs="Calibri"/>
                <w:b/>
                <w:bCs/>
                <w:color w:val="000000"/>
                <w:sz w:val="18"/>
                <w:szCs w:val="18"/>
              </w:rPr>
            </w:pPr>
            <w:r>
              <w:rPr>
                <w:rFonts w:ascii="Cambria" w:hAnsi="Cambria" w:cs="Calibri"/>
                <w:b/>
                <w:bCs/>
                <w:color w:val="000000"/>
                <w:sz w:val="18"/>
                <w:szCs w:val="18"/>
              </w:rPr>
              <w:t>Noise Level</w:t>
            </w:r>
          </w:p>
        </w:tc>
        <w:tc>
          <w:tcPr>
            <w:tcW w:w="895" w:type="pct"/>
            <w:vAlign w:val="center"/>
          </w:tcPr>
          <w:p w14:paraId="462E7C92" w14:textId="77777777" w:rsidR="00085E87" w:rsidRPr="00F93B22" w:rsidRDefault="00085E87" w:rsidP="00085E87">
            <w:pPr>
              <w:widowControl/>
              <w:wordWrap/>
              <w:adjustRightInd/>
              <w:spacing w:line="240" w:lineRule="auto"/>
              <w:jc w:val="left"/>
              <w:textAlignment w:val="auto"/>
              <w:rPr>
                <w:rFonts w:ascii="Cambria" w:hAnsi="Cambria" w:cs="Calibri"/>
                <w:color w:val="000000"/>
                <w:sz w:val="18"/>
                <w:szCs w:val="18"/>
              </w:rPr>
            </w:pPr>
            <w:r w:rsidRPr="00F93B22">
              <w:rPr>
                <w:rFonts w:ascii="Cambria" w:hAnsi="Cambria" w:cs="Calibri"/>
                <w:color w:val="000000"/>
                <w:sz w:val="18"/>
                <w:szCs w:val="18"/>
              </w:rPr>
              <w:t xml:space="preserve">Noise levels of items should not exceed 85 </w:t>
            </w:r>
            <w:proofErr w:type="spellStart"/>
            <w:r w:rsidRPr="00F93B22">
              <w:rPr>
                <w:rFonts w:ascii="Cambria" w:hAnsi="Cambria" w:cs="Calibri"/>
                <w:color w:val="000000"/>
                <w:sz w:val="18"/>
                <w:szCs w:val="18"/>
              </w:rPr>
              <w:t>dbA</w:t>
            </w:r>
            <w:proofErr w:type="spellEnd"/>
            <w:r w:rsidRPr="00F93B22">
              <w:rPr>
                <w:rFonts w:ascii="Cambria" w:hAnsi="Cambria" w:cs="Calibri"/>
                <w:color w:val="000000"/>
                <w:sz w:val="18"/>
                <w:szCs w:val="18"/>
              </w:rPr>
              <w:t xml:space="preserve"> @ 1m.</w:t>
            </w:r>
          </w:p>
          <w:p w14:paraId="006DC130" w14:textId="77777777" w:rsidR="00085E87" w:rsidRPr="00663DDC" w:rsidRDefault="00085E87" w:rsidP="00085E87">
            <w:pPr>
              <w:widowControl/>
              <w:tabs>
                <w:tab w:val="left" w:pos="395"/>
              </w:tabs>
              <w:wordWrap/>
              <w:autoSpaceDE w:val="0"/>
              <w:autoSpaceDN w:val="0"/>
              <w:adjustRightInd/>
              <w:spacing w:before="60" w:after="60" w:line="240" w:lineRule="auto"/>
              <w:jc w:val="left"/>
              <w:textAlignment w:val="auto"/>
              <w:rPr>
                <w:rFonts w:ascii="Cambria" w:hAnsi="Cambria" w:cs="Calibri"/>
                <w:color w:val="000000"/>
                <w:sz w:val="18"/>
                <w:szCs w:val="18"/>
              </w:rPr>
            </w:pPr>
          </w:p>
        </w:tc>
        <w:tc>
          <w:tcPr>
            <w:tcW w:w="850" w:type="pct"/>
            <w:vAlign w:val="center"/>
          </w:tcPr>
          <w:p w14:paraId="0D990CB5"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3892D0F"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00926B5D"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0C2D6E8F" w14:textId="2E18EE7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1F5FCF3" w14:textId="3A1102A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F89FFD9" w14:textId="34F5CF85" w:rsidTr="0090249D">
        <w:trPr>
          <w:jc w:val="center"/>
        </w:trPr>
        <w:tc>
          <w:tcPr>
            <w:tcW w:w="2570" w:type="pct"/>
            <w:gridSpan w:val="4"/>
            <w:shd w:val="clear" w:color="auto" w:fill="D9D9D9" w:themeFill="background1" w:themeFillShade="D9"/>
            <w:vAlign w:val="center"/>
          </w:tcPr>
          <w:p w14:paraId="095C75FB"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ELECTRICAL </w:t>
            </w:r>
          </w:p>
        </w:tc>
        <w:tc>
          <w:tcPr>
            <w:tcW w:w="812" w:type="pct"/>
            <w:shd w:val="clear" w:color="auto" w:fill="D9D9D9" w:themeFill="background1" w:themeFillShade="D9"/>
          </w:tcPr>
          <w:p w14:paraId="3B26D435"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5BA7CDAB" w14:textId="5B988D73"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5526E19B"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r>
      <w:tr w:rsidR="00085E87" w:rsidRPr="000A788D" w14:paraId="6025C2AE" w14:textId="4FA9CB4D" w:rsidTr="0090249D">
        <w:trPr>
          <w:trHeight w:val="818"/>
          <w:jc w:val="center"/>
        </w:trPr>
        <w:tc>
          <w:tcPr>
            <w:tcW w:w="212" w:type="pct"/>
            <w:vAlign w:val="center"/>
          </w:tcPr>
          <w:p w14:paraId="7C2902CB"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C5D1337" w14:textId="77777777" w:rsidR="00085E87" w:rsidRPr="00017D61" w:rsidRDefault="00085E87" w:rsidP="00085E87">
            <w:pPr>
              <w:widowControl/>
              <w:wordWrap/>
              <w:adjustRightInd/>
              <w:spacing w:line="240" w:lineRule="auto"/>
              <w:jc w:val="left"/>
              <w:textAlignment w:val="auto"/>
              <w:rPr>
                <w:rFonts w:asciiTheme="majorHAnsi" w:hAnsiTheme="majorHAnsi" w:cs="Calibri"/>
                <w:b/>
                <w:bCs/>
                <w:color w:val="000000"/>
                <w:sz w:val="18"/>
                <w:szCs w:val="18"/>
              </w:rPr>
            </w:pPr>
            <w:r w:rsidRPr="00017D61">
              <w:rPr>
                <w:rFonts w:asciiTheme="majorHAnsi" w:eastAsia="SimSun" w:hAnsiTheme="majorHAnsi"/>
                <w:b/>
                <w:bCs/>
                <w:sz w:val="18"/>
                <w:szCs w:val="18"/>
                <w:lang w:eastAsia="zh-CN"/>
              </w:rPr>
              <w:t>Specification</w:t>
            </w:r>
          </w:p>
        </w:tc>
        <w:tc>
          <w:tcPr>
            <w:tcW w:w="895" w:type="pct"/>
            <w:vAlign w:val="center"/>
          </w:tcPr>
          <w:p w14:paraId="29B70D5B"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electrical equipment shall comply with electrical references &amp; standard that mentioned on material requisition. IPS-E-EL-100 (1), IPS-M-EL-131 (2) &amp; IPS-M-PM-290(2).</w:t>
            </w:r>
          </w:p>
        </w:tc>
        <w:tc>
          <w:tcPr>
            <w:tcW w:w="850" w:type="pct"/>
            <w:vAlign w:val="center"/>
          </w:tcPr>
          <w:p w14:paraId="6E8836DF"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AADE88B"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7CBF0D1C"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4866EBAC"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2F6C131B" w14:textId="2B8E23D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FE93A90" w14:textId="399F979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3BCB251C" w14:textId="71788E3C" w:rsidTr="0090249D">
        <w:trPr>
          <w:trHeight w:val="926"/>
          <w:jc w:val="center"/>
        </w:trPr>
        <w:tc>
          <w:tcPr>
            <w:tcW w:w="212" w:type="pct"/>
            <w:vAlign w:val="center"/>
          </w:tcPr>
          <w:p w14:paraId="23AA7F2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EDDC5C0"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7CF83FDF"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All documents related to electrical equipment shall be submitted by vendor such as preliminary load list, electrical equipment list, motor data sheet, motor outline drawing &amp; etc.</w:t>
            </w:r>
          </w:p>
        </w:tc>
        <w:tc>
          <w:tcPr>
            <w:tcW w:w="850" w:type="pct"/>
            <w:vAlign w:val="center"/>
          </w:tcPr>
          <w:p w14:paraId="5AB74825"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4579047"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6E46CFA7"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2D992E08"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6887C631" w14:textId="16CCDFA8"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8F59187" w14:textId="3A8723F1"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4063E8D" w14:textId="3FDCBA17" w:rsidTr="0090249D">
        <w:trPr>
          <w:trHeight w:val="881"/>
          <w:jc w:val="center"/>
        </w:trPr>
        <w:tc>
          <w:tcPr>
            <w:tcW w:w="212" w:type="pct"/>
            <w:vAlign w:val="center"/>
          </w:tcPr>
          <w:p w14:paraId="7B5B7EC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01CAAA9"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66CBD8C1"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Vendor list &amp; sub vendor list of manufacture shall be according to project AVL.</w:t>
            </w:r>
          </w:p>
        </w:tc>
        <w:tc>
          <w:tcPr>
            <w:tcW w:w="850" w:type="pct"/>
            <w:vAlign w:val="center"/>
          </w:tcPr>
          <w:p w14:paraId="35474945"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0AD2A62D"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4E3DB21C"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4141C5">
              <w:rPr>
                <w:rFonts w:ascii="Cambria" w:hAnsi="Cambria" w:cs="Calibri"/>
                <w:color w:val="000000"/>
                <w:sz w:val="18"/>
                <w:szCs w:val="18"/>
              </w:rPr>
              <w:t>Closed</w:t>
            </w:r>
          </w:p>
        </w:tc>
        <w:tc>
          <w:tcPr>
            <w:tcW w:w="809" w:type="pct"/>
          </w:tcPr>
          <w:p w14:paraId="2FE6CAFE" w14:textId="221087D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1DBDA3A" w14:textId="6D7AB535"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30B7D757" w14:textId="3A4F9CB1" w:rsidTr="0090249D">
        <w:trPr>
          <w:trHeight w:val="269"/>
          <w:jc w:val="center"/>
        </w:trPr>
        <w:tc>
          <w:tcPr>
            <w:tcW w:w="212" w:type="pct"/>
            <w:vAlign w:val="center"/>
          </w:tcPr>
          <w:p w14:paraId="3E9A7D9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7D1DA6F"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58B5AB77"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cable from switchgear to package panel is by client, but the cable in the package form panel to each equipment is by vendor. In other word, from client point of view, there is only one load which assumed the power demand of package is the total load. This note is valid for both nitrogen &amp; air package.</w:t>
            </w:r>
          </w:p>
          <w:p w14:paraId="4C7FD796"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(Tie in between client &amp; vendor is main panel).</w:t>
            </w:r>
          </w:p>
        </w:tc>
        <w:tc>
          <w:tcPr>
            <w:tcW w:w="850" w:type="pct"/>
            <w:vAlign w:val="center"/>
          </w:tcPr>
          <w:p w14:paraId="5F7E69C9"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0FAD2B20"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p>
          <w:p w14:paraId="015C1BB5"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459FA141"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17FA24CA" w14:textId="77777777" w:rsidR="00085E87" w:rsidRPr="0053574A" w:rsidRDefault="00085E87" w:rsidP="00085E87">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mentioned standards have been attached</w:t>
            </w:r>
          </w:p>
          <w:p w14:paraId="72622715" w14:textId="77777777" w:rsidR="00085E87" w:rsidRPr="004141C5" w:rsidRDefault="00085E87" w:rsidP="00085E87">
            <w:pPr>
              <w:widowControl/>
              <w:wordWrap/>
              <w:adjustRightInd/>
              <w:spacing w:line="240" w:lineRule="auto"/>
              <w:jc w:val="left"/>
              <w:textAlignment w:val="auto"/>
              <w:rPr>
                <w:rFonts w:ascii="Cambria" w:hAnsi="Cambria" w:cs="Calibri"/>
                <w:color w:val="000000"/>
                <w:sz w:val="18"/>
                <w:szCs w:val="18"/>
              </w:rPr>
            </w:pPr>
            <w:r w:rsidRPr="0053574A">
              <w:rPr>
                <w:rFonts w:ascii="Cambria" w:hAnsi="Cambria" w:cs="Calibri"/>
                <w:color w:val="000000" w:themeColor="text1"/>
                <w:sz w:val="18"/>
                <w:szCs w:val="18"/>
                <w:lang w:bidi="ar-SA"/>
              </w:rPr>
              <w:object w:dxaOrig="8925" w:dyaOrig="12630" w14:anchorId="104EADD8">
                <v:shape id="_x0000_i1027" type="#_x0000_t75" style="width:36.95pt;height:20.65pt" o:ole="">
                  <v:imagedata r:id="rId12" o:title=""/>
                </v:shape>
                <o:OLEObject Type="Embed" ProgID="Acrobat.Document.DC" ShapeID="_x0000_i1027" DrawAspect="Content" ObjectID="_1792413057" r:id="rId13"/>
              </w:object>
            </w:r>
            <w:r w:rsidRPr="0053574A">
              <w:rPr>
                <w:rFonts w:ascii="Cambria" w:hAnsi="Cambria" w:cs="Calibri"/>
                <w:color w:val="000000" w:themeColor="text1"/>
                <w:sz w:val="18"/>
                <w:szCs w:val="18"/>
                <w:lang w:bidi="ar-SA"/>
              </w:rPr>
              <w:object w:dxaOrig="8925" w:dyaOrig="12630" w14:anchorId="356FED0B">
                <v:shape id="_x0000_i1028" type="#_x0000_t75" style="width:31.95pt;height:15.05pt" o:ole="">
                  <v:imagedata r:id="rId14" o:title=""/>
                </v:shape>
                <o:OLEObject Type="Embed" ProgID="Acrobat.Document.DC" ShapeID="_x0000_i1028" DrawAspect="Content" ObjectID="_1792413058" r:id="rId15"/>
              </w:object>
            </w:r>
          </w:p>
        </w:tc>
        <w:tc>
          <w:tcPr>
            <w:tcW w:w="809" w:type="pct"/>
          </w:tcPr>
          <w:p w14:paraId="3A823855" w14:textId="4F21392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BB572CF" w14:textId="6B1417B1"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93646BC" w14:textId="50FAFE8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3 feeders will be considered on the battery limit of vendor by the contractor.</w:t>
            </w:r>
          </w:p>
          <w:p w14:paraId="6721662F" w14:textId="6A138084" w:rsidR="00085E87" w:rsidRPr="00A30251"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 </w:t>
            </w:r>
            <w:r w:rsidRPr="00A30251">
              <w:rPr>
                <w:rFonts w:asciiTheme="majorHAnsi" w:eastAsia="Calibri" w:hAnsiTheme="majorHAnsi" w:cstheme="minorBidi"/>
                <w:color w:val="FF0000"/>
                <w:sz w:val="20"/>
                <w:szCs w:val="20"/>
                <w:lang w:eastAsia="en-US"/>
              </w:rPr>
              <w:t>Vendor Confirmed.</w:t>
            </w:r>
          </w:p>
          <w:p w14:paraId="1B3AFFEE" w14:textId="4ADF1421" w:rsidR="00085E87" w:rsidRPr="00A30251"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30251">
              <w:rPr>
                <w:rFonts w:asciiTheme="majorHAnsi" w:eastAsia="Calibri" w:hAnsiTheme="majorHAnsi" w:cstheme="minorBidi"/>
                <w:color w:val="FF0000"/>
                <w:sz w:val="20"/>
                <w:szCs w:val="20"/>
                <w:lang w:eastAsia="en-US"/>
              </w:rPr>
              <w:t>Closed.</w:t>
            </w:r>
          </w:p>
        </w:tc>
      </w:tr>
      <w:tr w:rsidR="00085E87" w:rsidRPr="000A788D" w14:paraId="3DB1F044" w14:textId="417907D5" w:rsidTr="0090249D">
        <w:trPr>
          <w:trHeight w:val="1061"/>
          <w:jc w:val="center"/>
        </w:trPr>
        <w:tc>
          <w:tcPr>
            <w:tcW w:w="212" w:type="pct"/>
            <w:vAlign w:val="center"/>
          </w:tcPr>
          <w:p w14:paraId="17CD02DE"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EF3C575"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58EAE5EE"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 xml:space="preserve">According to item 4, the total electrical load is required not each one separately. </w:t>
            </w:r>
          </w:p>
        </w:tc>
        <w:tc>
          <w:tcPr>
            <w:tcW w:w="850" w:type="pct"/>
            <w:vAlign w:val="center"/>
          </w:tcPr>
          <w:p w14:paraId="4683BFCA"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7618A8A"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040CA807"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7496CA7D"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57E31538" w14:textId="538BA2E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B2E3CF6" w14:textId="1CB1216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3246470" w14:textId="17E58741" w:rsidTr="0090249D">
        <w:trPr>
          <w:trHeight w:val="1079"/>
          <w:jc w:val="center"/>
        </w:trPr>
        <w:tc>
          <w:tcPr>
            <w:tcW w:w="212" w:type="pct"/>
            <w:vAlign w:val="center"/>
          </w:tcPr>
          <w:p w14:paraId="6E5B4242"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E09CAD9"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18B7BDD4"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Since the power &amp; control cables in the skid is by vendor, therefore the cable list in the package shall be according to “BK-GNRAL-PEDCO-000-EL-SP-0014”. Interconnection in the skid is by vendor.</w:t>
            </w:r>
            <w:r w:rsidRPr="008D3EFC">
              <w:rPr>
                <w:rFonts w:ascii="Cambria" w:hAnsi="Cambria" w:cs="Calibri"/>
                <w:color w:val="000000"/>
                <w:sz w:val="18"/>
                <w:szCs w:val="18"/>
                <w:lang w:bidi="ar-SA"/>
              </w:rPr>
              <w:object w:dxaOrig="1532" w:dyaOrig="992" w14:anchorId="21E593F8">
                <v:shape id="_x0000_i1029" type="#_x0000_t75" style="width:36.95pt;height:23.8pt" o:ole="">
                  <v:imagedata r:id="rId16" o:title=""/>
                </v:shape>
                <o:OLEObject Type="Embed" ProgID="Acrobat.Document.DC" ShapeID="_x0000_i1029" DrawAspect="Icon" ObjectID="_1792413059" r:id="rId17"/>
              </w:object>
            </w:r>
          </w:p>
        </w:tc>
        <w:tc>
          <w:tcPr>
            <w:tcW w:w="850" w:type="pct"/>
            <w:vAlign w:val="center"/>
          </w:tcPr>
          <w:p w14:paraId="5BFA1D12"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53A1814"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40BA7741"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4C7DD719"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12B1B5CC"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4698132C" w14:textId="34E9D99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5B8292F1" w14:textId="525A8B9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3B32422C" w14:textId="3B4C0895" w:rsidTr="0090249D">
        <w:trPr>
          <w:trHeight w:val="728"/>
          <w:jc w:val="center"/>
        </w:trPr>
        <w:tc>
          <w:tcPr>
            <w:tcW w:w="212" w:type="pct"/>
            <w:vAlign w:val="center"/>
          </w:tcPr>
          <w:p w14:paraId="362DF448"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C012E99"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74655F26"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Supplier shall design the routing of the power &amp; control cable inside package.</w:t>
            </w:r>
          </w:p>
        </w:tc>
        <w:tc>
          <w:tcPr>
            <w:tcW w:w="850" w:type="pct"/>
            <w:vAlign w:val="center"/>
          </w:tcPr>
          <w:p w14:paraId="70001E27"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4F91A6FE" w14:textId="77777777" w:rsidR="00085E87" w:rsidRPr="0053574A" w:rsidRDefault="00085E87" w:rsidP="00085E87">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More information,</w:t>
            </w:r>
          </w:p>
          <w:p w14:paraId="21C03C9C" w14:textId="77777777" w:rsidR="00085E87" w:rsidRPr="0053574A" w:rsidRDefault="00085E87" w:rsidP="00085E87">
            <w:pPr>
              <w:widowControl/>
              <w:wordWrap/>
              <w:adjustRightInd/>
              <w:spacing w:line="240" w:lineRule="auto"/>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 xml:space="preserve">The cable &amp; power from switchgear (400V, 3Phase &amp; 50Hz), to main package panel (in field) is by contractor, but the cable in the package from main panel to each equipment (on skid) is </w:t>
            </w:r>
            <w:r w:rsidRPr="0053574A">
              <w:rPr>
                <w:rFonts w:asciiTheme="majorHAnsi" w:eastAsia="Calibri" w:hAnsiTheme="majorHAnsi" w:cstheme="minorBidi"/>
                <w:b/>
                <w:bCs/>
                <w:color w:val="000000" w:themeColor="text1"/>
                <w:sz w:val="20"/>
                <w:szCs w:val="20"/>
                <w:lang w:eastAsia="en-US"/>
              </w:rPr>
              <w:lastRenderedPageBreak/>
              <w:t>by vendor. In other word, from contractor point of view, there are 3 below loads:</w:t>
            </w:r>
          </w:p>
          <w:p w14:paraId="66E1FA72" w14:textId="77777777" w:rsidR="00085E87" w:rsidRPr="0053574A" w:rsidRDefault="00085E87" w:rsidP="00085E87">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Instrument &amp; Plant Air Package (PK-C-2203A)</w:t>
            </w:r>
          </w:p>
          <w:p w14:paraId="0651D616" w14:textId="77777777" w:rsidR="00085E87" w:rsidRPr="0053574A" w:rsidRDefault="00085E87" w:rsidP="00085E87">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Instrument &amp; Plant Air Package (PK-C-2203B)</w:t>
            </w:r>
          </w:p>
          <w:p w14:paraId="0C8EC856" w14:textId="77777777" w:rsidR="00085E87" w:rsidRPr="0053574A" w:rsidRDefault="00085E87" w:rsidP="00085E87">
            <w:pPr>
              <w:pStyle w:val="ListParagraph"/>
              <w:widowControl/>
              <w:numPr>
                <w:ilvl w:val="1"/>
                <w:numId w:val="2"/>
              </w:numPr>
              <w:wordWrap/>
              <w:adjustRightInd/>
              <w:spacing w:line="240" w:lineRule="auto"/>
              <w:ind w:left="252" w:hanging="252"/>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Nitrogen Package (PK-2204)</w:t>
            </w:r>
          </w:p>
          <w:p w14:paraId="5CA84383" w14:textId="77777777" w:rsidR="00085E87" w:rsidRPr="0053574A" w:rsidRDefault="00085E87" w:rsidP="00085E87">
            <w:pPr>
              <w:widowControl/>
              <w:wordWrap/>
              <w:adjustRightInd/>
              <w:spacing w:line="240" w:lineRule="auto"/>
              <w:jc w:val="left"/>
              <w:textAlignment w:val="auto"/>
              <w:rPr>
                <w:rFonts w:asciiTheme="majorHAnsi" w:eastAsia="Calibri" w:hAnsiTheme="majorHAnsi" w:cstheme="minorBidi"/>
                <w:b/>
                <w:bCs/>
                <w:color w:val="000000" w:themeColor="text1"/>
                <w:sz w:val="20"/>
                <w:szCs w:val="20"/>
                <w:lang w:eastAsia="en-US"/>
              </w:rPr>
            </w:pPr>
            <w:r w:rsidRPr="0053574A">
              <w:rPr>
                <w:rFonts w:asciiTheme="majorHAnsi" w:eastAsia="Calibri" w:hAnsiTheme="majorHAnsi" w:cstheme="minorBidi"/>
                <w:b/>
                <w:bCs/>
                <w:color w:val="000000" w:themeColor="text1"/>
                <w:sz w:val="20"/>
                <w:szCs w:val="20"/>
                <w:lang w:eastAsia="en-US"/>
              </w:rPr>
              <w:t>(Tie in between contractor &amp; vendor is main panel which panel will be provided by vendor).</w:t>
            </w:r>
          </w:p>
          <w:p w14:paraId="3E32E23D" w14:textId="77777777" w:rsidR="00085E87" w:rsidRPr="0053574A" w:rsidRDefault="00085E87" w:rsidP="00085E87">
            <w:pPr>
              <w:widowControl/>
              <w:wordWrap/>
              <w:adjustRightInd/>
              <w:spacing w:line="240" w:lineRule="auto"/>
              <w:jc w:val="left"/>
              <w:textAlignment w:val="auto"/>
              <w:rPr>
                <w:rFonts w:ascii="Cambria" w:hAnsi="Cambria" w:cs="Calibri"/>
                <w:color w:val="000000" w:themeColor="text1"/>
                <w:sz w:val="18"/>
                <w:szCs w:val="18"/>
              </w:rPr>
            </w:pPr>
            <w:r w:rsidRPr="0053574A">
              <w:rPr>
                <w:rFonts w:asciiTheme="majorHAnsi" w:eastAsia="Calibri" w:hAnsiTheme="majorHAnsi" w:cstheme="minorBidi"/>
                <w:b/>
                <w:bCs/>
                <w:color w:val="000000" w:themeColor="text1"/>
                <w:sz w:val="20"/>
                <w:szCs w:val="20"/>
                <w:lang w:eastAsia="en-US"/>
              </w:rPr>
              <w:t>Therefore the total power demand shall be specified by vendor.</w:t>
            </w:r>
          </w:p>
        </w:tc>
        <w:tc>
          <w:tcPr>
            <w:tcW w:w="809" w:type="pct"/>
          </w:tcPr>
          <w:p w14:paraId="40402FC4" w14:textId="4D6B313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 xml:space="preserve">Noted, </w:t>
            </w:r>
          </w:p>
          <w:p w14:paraId="411E1C58" w14:textId="5D19925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We will receive 3 pairs of power cable only from customer</w:t>
            </w:r>
          </w:p>
        </w:tc>
        <w:tc>
          <w:tcPr>
            <w:tcW w:w="809" w:type="pct"/>
          </w:tcPr>
          <w:p w14:paraId="052CA1D7"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1C496882"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3 feeders will be considered on the battery limit of vendor by the contractor.</w:t>
            </w:r>
          </w:p>
          <w:p w14:paraId="473B0DEE" w14:textId="77777777" w:rsidR="00085E87" w:rsidRPr="00A30251"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 xml:space="preserve"> </w:t>
            </w:r>
            <w:r w:rsidRPr="00A30251">
              <w:rPr>
                <w:rFonts w:asciiTheme="majorHAnsi" w:eastAsia="Calibri" w:hAnsiTheme="majorHAnsi" w:cstheme="minorBidi"/>
                <w:color w:val="FF0000"/>
                <w:sz w:val="20"/>
                <w:szCs w:val="20"/>
                <w:lang w:eastAsia="en-US"/>
              </w:rPr>
              <w:t>Vendor Confirmed.</w:t>
            </w:r>
          </w:p>
          <w:p w14:paraId="6EF21E95" w14:textId="3F9240F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A30251">
              <w:rPr>
                <w:rFonts w:asciiTheme="majorHAnsi" w:eastAsia="Calibri" w:hAnsiTheme="majorHAnsi" w:cstheme="minorBidi"/>
                <w:color w:val="FF0000"/>
                <w:sz w:val="20"/>
                <w:szCs w:val="20"/>
                <w:lang w:eastAsia="en-US"/>
              </w:rPr>
              <w:t>Closed.</w:t>
            </w:r>
          </w:p>
        </w:tc>
      </w:tr>
      <w:tr w:rsidR="00085E87" w:rsidRPr="000A788D" w14:paraId="47B75D23" w14:textId="598C2DE4" w:rsidTr="0090249D">
        <w:trPr>
          <w:trHeight w:val="1268"/>
          <w:jc w:val="center"/>
        </w:trPr>
        <w:tc>
          <w:tcPr>
            <w:tcW w:w="212" w:type="pct"/>
            <w:vAlign w:val="center"/>
          </w:tcPr>
          <w:p w14:paraId="12216289"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5CDDF5D"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65FEB219"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If AC UPS or DC UPS &amp; batteries are required, vendor shall provide all necessary documents (such as calculation, list etc.) &amp; supply required equipment according to purchaser standards.</w:t>
            </w:r>
          </w:p>
        </w:tc>
        <w:tc>
          <w:tcPr>
            <w:tcW w:w="850" w:type="pct"/>
            <w:vAlign w:val="center"/>
          </w:tcPr>
          <w:p w14:paraId="77035593"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55F6E934"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7C5D5304"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2346CC92"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6E22CA4A" w14:textId="1A6615E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1C97617" w14:textId="1786983C"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B141656" w14:textId="58C450A2" w:rsidTr="0090249D">
        <w:trPr>
          <w:trHeight w:val="1160"/>
          <w:jc w:val="center"/>
        </w:trPr>
        <w:tc>
          <w:tcPr>
            <w:tcW w:w="212" w:type="pct"/>
            <w:vAlign w:val="center"/>
          </w:tcPr>
          <w:p w14:paraId="607CE30D"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321F53AC"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Spare Part</w:t>
            </w:r>
          </w:p>
        </w:tc>
        <w:tc>
          <w:tcPr>
            <w:tcW w:w="895" w:type="pct"/>
            <w:vAlign w:val="center"/>
          </w:tcPr>
          <w:p w14:paraId="76D9C12D"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A complete set of spare parts for commissioning shall be supplied for each motor.</w:t>
            </w:r>
          </w:p>
        </w:tc>
        <w:tc>
          <w:tcPr>
            <w:tcW w:w="850" w:type="pct"/>
            <w:vAlign w:val="center"/>
          </w:tcPr>
          <w:p w14:paraId="1AD4D76E"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2596901"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6B1E4798"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03AD725B"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3008C255" w14:textId="551C590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7E562F7D" w14:textId="218AF18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C24A62D" w14:textId="4B68CA0B" w:rsidTr="0090249D">
        <w:trPr>
          <w:trHeight w:val="908"/>
          <w:jc w:val="center"/>
        </w:trPr>
        <w:tc>
          <w:tcPr>
            <w:tcW w:w="212" w:type="pct"/>
            <w:vAlign w:val="center"/>
          </w:tcPr>
          <w:p w14:paraId="2CA9CAD1"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8D68B25"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Test &amp; Inspection</w:t>
            </w:r>
          </w:p>
        </w:tc>
        <w:tc>
          <w:tcPr>
            <w:tcW w:w="895" w:type="pct"/>
            <w:vAlign w:val="center"/>
          </w:tcPr>
          <w:p w14:paraId="29A4CE67"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The equipment shall be factory tested. Certified copies of test reports shall be submitted to the purchaser.</w:t>
            </w:r>
          </w:p>
        </w:tc>
        <w:tc>
          <w:tcPr>
            <w:tcW w:w="850" w:type="pct"/>
            <w:vAlign w:val="center"/>
          </w:tcPr>
          <w:p w14:paraId="328F1598"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363C2955"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3D0A75CD"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5555FDBB"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5EF3DAFB" w14:textId="109FF4F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E1BD6C0" w14:textId="6A6025E0"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19C87C6F" w14:textId="5D0A338E" w:rsidTr="0090249D">
        <w:trPr>
          <w:trHeight w:val="1232"/>
          <w:jc w:val="center"/>
        </w:trPr>
        <w:tc>
          <w:tcPr>
            <w:tcW w:w="212" w:type="pct"/>
            <w:vAlign w:val="center"/>
          </w:tcPr>
          <w:p w14:paraId="3507E1C4"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0A6CF8BE" w14:textId="77777777" w:rsidR="00085E87" w:rsidRPr="00017D61" w:rsidRDefault="00085E87" w:rsidP="00085E87">
            <w:pPr>
              <w:tabs>
                <w:tab w:val="left" w:pos="395"/>
              </w:tabs>
              <w:wordWrap/>
              <w:autoSpaceDE w:val="0"/>
              <w:autoSpaceDN w:val="0"/>
              <w:spacing w:before="60" w:after="60" w:line="240" w:lineRule="auto"/>
              <w:jc w:val="lowKashida"/>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118F5104"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Data sheet &amp; Specification of LV induction motor have been attached. Please follow them.</w:t>
            </w:r>
            <w:r w:rsidRPr="008D3EFC">
              <w:rPr>
                <w:rFonts w:ascii="Cambria" w:hAnsi="Cambria" w:cs="Calibri"/>
                <w:color w:val="000000"/>
                <w:sz w:val="18"/>
                <w:szCs w:val="18"/>
                <w:lang w:bidi="ar-SA"/>
              </w:rPr>
              <w:object w:dxaOrig="1532" w:dyaOrig="992" w14:anchorId="7F6A43D1">
                <v:shape id="_x0000_i1030" type="#_x0000_t75" style="width:22.55pt;height:13.75pt" o:ole="">
                  <v:imagedata r:id="rId18" o:title=""/>
                </v:shape>
                <o:OLEObject Type="Embed" ProgID="Acrobat.Document.DC" ShapeID="_x0000_i1030" DrawAspect="Icon" ObjectID="_1792413060" r:id="rId19"/>
              </w:object>
            </w:r>
            <w:r w:rsidRPr="008D3EFC">
              <w:rPr>
                <w:rFonts w:ascii="Cambria" w:hAnsi="Cambria" w:cs="Calibri"/>
                <w:color w:val="000000"/>
                <w:sz w:val="18"/>
                <w:szCs w:val="18"/>
                <w:lang w:bidi="ar-SA"/>
              </w:rPr>
              <w:object w:dxaOrig="1532" w:dyaOrig="992" w14:anchorId="2AB8A801">
                <v:shape id="_x0000_i1031" type="#_x0000_t75" style="width:28.8pt;height:13.75pt" o:ole="">
                  <v:imagedata r:id="rId18" o:title=""/>
                </v:shape>
                <o:OLEObject Type="Embed" ProgID="Acrobat.Document.DC" ShapeID="_x0000_i1031" DrawAspect="Icon" ObjectID="_1792413061" r:id="rId20"/>
              </w:object>
            </w:r>
          </w:p>
        </w:tc>
        <w:tc>
          <w:tcPr>
            <w:tcW w:w="850" w:type="pct"/>
            <w:vAlign w:val="center"/>
          </w:tcPr>
          <w:p w14:paraId="4223BE93"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052E91D"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37C5E3F7"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Pr>
            </w:pPr>
          </w:p>
          <w:p w14:paraId="3DC739E5"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1F04E4C1" w14:textId="3F315BB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6B68A414" w14:textId="0599E2D0"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79F3CA88" w14:textId="286B76C6" w:rsidTr="0090249D">
        <w:trPr>
          <w:trHeight w:val="1070"/>
          <w:jc w:val="center"/>
        </w:trPr>
        <w:tc>
          <w:tcPr>
            <w:tcW w:w="212" w:type="pct"/>
            <w:vAlign w:val="center"/>
          </w:tcPr>
          <w:p w14:paraId="3B5A6A44"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6AB9889" w14:textId="77777777" w:rsidR="00085E87" w:rsidRPr="006A5A5F" w:rsidRDefault="00085E87" w:rsidP="00085E87">
            <w:pPr>
              <w:tabs>
                <w:tab w:val="left" w:pos="395"/>
              </w:tabs>
              <w:wordWrap/>
              <w:autoSpaceDE w:val="0"/>
              <w:autoSpaceDN w:val="0"/>
              <w:spacing w:before="60" w:after="60" w:line="240" w:lineRule="auto"/>
              <w:jc w:val="lowKashida"/>
              <w:rPr>
                <w:rFonts w:eastAsia="SimSun"/>
                <w:b/>
                <w:bCs/>
                <w:sz w:val="20"/>
                <w:szCs w:val="20"/>
                <w:lang w:eastAsia="zh-CN"/>
              </w:rPr>
            </w:pPr>
            <w:r>
              <w:rPr>
                <w:rFonts w:eastAsia="SimSun"/>
                <w:b/>
                <w:bCs/>
                <w:sz w:val="20"/>
                <w:szCs w:val="20"/>
                <w:lang w:eastAsia="zh-CN"/>
              </w:rPr>
              <w:t xml:space="preserve">Deviation </w:t>
            </w:r>
          </w:p>
        </w:tc>
        <w:tc>
          <w:tcPr>
            <w:tcW w:w="895" w:type="pct"/>
            <w:vAlign w:val="center"/>
          </w:tcPr>
          <w:p w14:paraId="50076D7A" w14:textId="77777777" w:rsidR="00085E87" w:rsidRPr="008D3EFC" w:rsidRDefault="00085E87" w:rsidP="00085E87">
            <w:pPr>
              <w:widowControl/>
              <w:wordWrap/>
              <w:adjustRightInd/>
              <w:spacing w:line="240" w:lineRule="auto"/>
              <w:jc w:val="left"/>
              <w:textAlignment w:val="auto"/>
              <w:rPr>
                <w:rFonts w:ascii="Cambria" w:hAnsi="Cambria" w:cs="Calibri"/>
                <w:color w:val="000000"/>
                <w:sz w:val="18"/>
                <w:szCs w:val="18"/>
              </w:rPr>
            </w:pPr>
            <w:r w:rsidRPr="008D3EFC">
              <w:rPr>
                <w:rFonts w:ascii="Cambria" w:hAnsi="Cambria" w:cs="Calibri"/>
                <w:color w:val="000000"/>
                <w:sz w:val="18"/>
                <w:szCs w:val="18"/>
              </w:rPr>
              <w:t>Deviation of power cables is not acceptable &amp; according to item 6, cables shall be XLPE &amp; armored.</w:t>
            </w:r>
          </w:p>
        </w:tc>
        <w:tc>
          <w:tcPr>
            <w:tcW w:w="850" w:type="pct"/>
            <w:vAlign w:val="center"/>
          </w:tcPr>
          <w:p w14:paraId="47FFB384"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 Deviation is withdrawn</w:t>
            </w:r>
          </w:p>
        </w:tc>
        <w:tc>
          <w:tcPr>
            <w:tcW w:w="812" w:type="pct"/>
            <w:shd w:val="clear" w:color="auto" w:fill="9BBB59" w:themeFill="accent3"/>
          </w:tcPr>
          <w:p w14:paraId="3796B2C2"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p w14:paraId="2B549438"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r w:rsidRPr="00D709E7">
              <w:rPr>
                <w:rFonts w:ascii="Cambria" w:hAnsi="Cambria" w:cs="Calibri"/>
                <w:color w:val="000000"/>
                <w:sz w:val="18"/>
                <w:szCs w:val="18"/>
              </w:rPr>
              <w:t>Closed</w:t>
            </w:r>
          </w:p>
        </w:tc>
        <w:tc>
          <w:tcPr>
            <w:tcW w:w="809" w:type="pct"/>
          </w:tcPr>
          <w:p w14:paraId="66C6F6B7" w14:textId="06CC035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3DB845CC" w14:textId="7B9EF045"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5EDC74FD" w14:textId="615A81F8" w:rsidTr="0090249D">
        <w:trPr>
          <w:trHeight w:val="1070"/>
          <w:jc w:val="center"/>
        </w:trPr>
        <w:tc>
          <w:tcPr>
            <w:tcW w:w="212" w:type="pct"/>
            <w:vAlign w:val="center"/>
          </w:tcPr>
          <w:p w14:paraId="18ADAD82"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9E60F7E" w14:textId="77777777" w:rsidR="00085E87" w:rsidRPr="004C1959" w:rsidRDefault="00085E87" w:rsidP="00085E87">
            <w:pPr>
              <w:widowControl/>
              <w:wordWrap/>
              <w:adjustRightInd/>
              <w:spacing w:line="240" w:lineRule="auto"/>
              <w:jc w:val="left"/>
              <w:textAlignment w:val="auto"/>
              <w:rPr>
                <w:rFonts w:ascii="Cambria" w:hAnsi="Cambria" w:cs="Calibri"/>
                <w:b/>
                <w:bCs/>
                <w:color w:val="000000"/>
                <w:sz w:val="18"/>
                <w:szCs w:val="18"/>
              </w:rPr>
            </w:pPr>
            <w:r w:rsidRPr="00017D61">
              <w:rPr>
                <w:rFonts w:asciiTheme="majorHAnsi" w:eastAsia="SimSun" w:hAnsiTheme="majorHAnsi"/>
                <w:b/>
                <w:bCs/>
                <w:sz w:val="18"/>
                <w:szCs w:val="18"/>
                <w:lang w:eastAsia="zh-CN"/>
              </w:rPr>
              <w:t>Vendor Scope of Work</w:t>
            </w:r>
          </w:p>
        </w:tc>
        <w:tc>
          <w:tcPr>
            <w:tcW w:w="895" w:type="pct"/>
            <w:vAlign w:val="center"/>
          </w:tcPr>
          <w:p w14:paraId="69ED489C" w14:textId="77777777" w:rsidR="00085E87" w:rsidRPr="004C1959" w:rsidRDefault="00085E87" w:rsidP="00085E87">
            <w:pPr>
              <w:wordWrap/>
              <w:spacing w:line="240" w:lineRule="auto"/>
              <w:rPr>
                <w:rFonts w:asciiTheme="majorHAnsi" w:eastAsia="SimSun" w:hAnsiTheme="majorHAnsi"/>
                <w:sz w:val="18"/>
                <w:szCs w:val="18"/>
                <w:lang w:eastAsia="zh-CN"/>
              </w:rPr>
            </w:pPr>
            <w:r w:rsidRPr="006F0365">
              <w:rPr>
                <w:rFonts w:ascii="Cambria" w:hAnsi="Cambria" w:cs="Calibri"/>
                <w:color w:val="000000"/>
                <w:sz w:val="18"/>
                <w:szCs w:val="18"/>
                <w:highlight w:val="green"/>
              </w:rPr>
              <w:t>New:</w:t>
            </w:r>
            <w:r>
              <w:rPr>
                <w:rFonts w:ascii="Cambria" w:hAnsi="Cambria" w:cs="Calibri"/>
                <w:color w:val="000000"/>
                <w:sz w:val="18"/>
                <w:szCs w:val="18"/>
              </w:rPr>
              <w:t xml:space="preserve"> </w:t>
            </w:r>
            <w:r w:rsidRPr="00221B56">
              <w:rPr>
                <w:rFonts w:ascii="Cambria" w:hAnsi="Cambria" w:cs="Calibri"/>
                <w:color w:val="000000"/>
                <w:sz w:val="18"/>
                <w:szCs w:val="18"/>
              </w:rPr>
              <w:t xml:space="preserve">The engineering &amp; procurement of package shall be according to “BK-GNRAL-PEDCO-000-EL-SP-0011”. </w:t>
            </w:r>
            <w:r w:rsidRPr="00221B56">
              <w:rPr>
                <w:rFonts w:ascii="Cambria" w:hAnsi="Cambria" w:cs="Calibri"/>
                <w:color w:val="000000"/>
                <w:sz w:val="18"/>
                <w:szCs w:val="18"/>
                <w:lang w:bidi="ar-SA"/>
              </w:rPr>
              <w:object w:dxaOrig="4320" w:dyaOrig="4320" w14:anchorId="09120A9B">
                <v:shape id="_x0000_i1032" type="#_x0000_t75" style="width:27.55pt;height:14.4pt" o:ole="">
                  <v:imagedata r:id="rId21" o:title=""/>
                </v:shape>
                <o:OLEObject Type="Embed" ProgID="FoxitPhantomPDF.Document" ShapeID="_x0000_i1032" DrawAspect="Content" ObjectID="_1792413062" r:id="rId22"/>
              </w:object>
            </w:r>
          </w:p>
        </w:tc>
        <w:tc>
          <w:tcPr>
            <w:tcW w:w="850" w:type="pct"/>
            <w:vAlign w:val="center"/>
          </w:tcPr>
          <w:p w14:paraId="4F0781D5" w14:textId="4386F5C2"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auto"/>
          </w:tcPr>
          <w:p w14:paraId="6E0C9733"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74118306" w14:textId="06A6857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B747570" w14:textId="500E1B60"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9087F86" w14:textId="30535428"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Vendor confirmed.</w:t>
            </w:r>
          </w:p>
          <w:p w14:paraId="6838DF48" w14:textId="0FD5CBF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33F3AD15" w14:textId="68DAC557" w:rsidTr="0090249D">
        <w:trPr>
          <w:trHeight w:val="1070"/>
          <w:jc w:val="center"/>
        </w:trPr>
        <w:tc>
          <w:tcPr>
            <w:tcW w:w="212" w:type="pct"/>
            <w:vAlign w:val="center"/>
          </w:tcPr>
          <w:p w14:paraId="4A80F8D5" w14:textId="2610FA85"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0D6E4EF" w14:textId="77777777" w:rsidR="00085E87" w:rsidRPr="00017D61" w:rsidRDefault="00085E87" w:rsidP="00085E87">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5F1991B2" w14:textId="77777777" w:rsidR="00085E87" w:rsidRPr="00221B56" w:rsidRDefault="00085E87" w:rsidP="00085E87">
            <w:pPr>
              <w:wordWrap/>
              <w:spacing w:line="240" w:lineRule="auto"/>
              <w:rPr>
                <w:rFonts w:ascii="Cambria" w:hAnsi="Cambria" w:cs="Calibri"/>
                <w:color w:val="000000"/>
                <w:sz w:val="18"/>
                <w:szCs w:val="18"/>
              </w:rPr>
            </w:pPr>
            <w:r w:rsidRPr="006F0365">
              <w:rPr>
                <w:rFonts w:ascii="Cambria" w:hAnsi="Cambria" w:cs="Calibri"/>
                <w:color w:val="000000"/>
                <w:sz w:val="18"/>
                <w:szCs w:val="18"/>
                <w:highlight w:val="green"/>
              </w:rPr>
              <w:t>New:</w:t>
            </w:r>
            <w:r>
              <w:rPr>
                <w:rFonts w:ascii="Cambria" w:hAnsi="Cambria" w:cs="Calibri"/>
                <w:color w:val="000000"/>
                <w:sz w:val="18"/>
                <w:szCs w:val="18"/>
              </w:rPr>
              <w:t xml:space="preserve"> </w:t>
            </w:r>
            <w:r w:rsidRPr="00221B56">
              <w:rPr>
                <w:rFonts w:ascii="Cambria" w:hAnsi="Cambria" w:cs="Calibri"/>
                <w:color w:val="000000"/>
                <w:sz w:val="18"/>
                <w:szCs w:val="18"/>
              </w:rPr>
              <w:t xml:space="preserve">The method of start &amp; stop of air compressor &amp; interlock with </w:t>
            </w:r>
            <w:r>
              <w:rPr>
                <w:rFonts w:ascii="Cambria" w:hAnsi="Cambria" w:cs="Calibri"/>
                <w:color w:val="000000"/>
                <w:sz w:val="18"/>
                <w:szCs w:val="18"/>
              </w:rPr>
              <w:t>other equipment</w:t>
            </w:r>
            <w:r w:rsidRPr="00221B56">
              <w:rPr>
                <w:rFonts w:ascii="Cambria" w:hAnsi="Cambria" w:cs="Calibri"/>
                <w:color w:val="000000"/>
                <w:sz w:val="18"/>
                <w:szCs w:val="18"/>
              </w:rPr>
              <w:t xml:space="preserve"> shall be specified. </w:t>
            </w:r>
          </w:p>
        </w:tc>
        <w:tc>
          <w:tcPr>
            <w:tcW w:w="850" w:type="pct"/>
            <w:vAlign w:val="center"/>
          </w:tcPr>
          <w:p w14:paraId="72F73094" w14:textId="2C5C168D"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 and PID</w:t>
            </w:r>
          </w:p>
        </w:tc>
        <w:tc>
          <w:tcPr>
            <w:tcW w:w="812" w:type="pct"/>
            <w:shd w:val="clear" w:color="auto" w:fill="auto"/>
          </w:tcPr>
          <w:p w14:paraId="100F9295"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40771880" w14:textId="6C99451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0361E0DA"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6B885F74"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Pr>
                <w:rFonts w:asciiTheme="majorHAnsi" w:eastAsia="Calibri" w:hAnsiTheme="majorHAnsi" w:cstheme="minorBidi"/>
                <w:color w:val="FF0000"/>
                <w:sz w:val="20"/>
                <w:szCs w:val="20"/>
                <w:lang w:eastAsia="en-US"/>
              </w:rPr>
              <w:t>All relevant items will be considered on Cause and effect and control philosophy by the vendor.</w:t>
            </w:r>
          </w:p>
          <w:p w14:paraId="2BD181EF" w14:textId="03839F71"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150D344F" w14:textId="1F7273CF" w:rsidTr="0090249D">
        <w:trPr>
          <w:trHeight w:val="1070"/>
          <w:jc w:val="center"/>
        </w:trPr>
        <w:tc>
          <w:tcPr>
            <w:tcW w:w="212" w:type="pct"/>
            <w:vAlign w:val="center"/>
          </w:tcPr>
          <w:p w14:paraId="2643DC84"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46F7E49" w14:textId="77777777" w:rsidR="00085E87" w:rsidRPr="00017D61" w:rsidRDefault="00085E87" w:rsidP="00085E87">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144C7131" w14:textId="77777777" w:rsidR="00085E87" w:rsidRPr="00221B56" w:rsidRDefault="00085E87" w:rsidP="00085E87">
            <w:pPr>
              <w:wordWrap/>
              <w:spacing w:line="240" w:lineRule="auto"/>
              <w:rPr>
                <w:rFonts w:ascii="Cambria" w:hAnsi="Cambria" w:cs="Calibri"/>
                <w:color w:val="000000"/>
                <w:sz w:val="18"/>
                <w:szCs w:val="18"/>
              </w:rPr>
            </w:pPr>
            <w:r w:rsidRPr="006F0365">
              <w:rPr>
                <w:rFonts w:ascii="Cambria" w:hAnsi="Cambria" w:cs="Calibri"/>
                <w:color w:val="000000"/>
                <w:sz w:val="18"/>
                <w:szCs w:val="18"/>
                <w:highlight w:val="green"/>
              </w:rPr>
              <w:t>New:</w:t>
            </w:r>
            <w:r>
              <w:rPr>
                <w:rFonts w:ascii="Cambria" w:hAnsi="Cambria" w:cs="Calibri"/>
                <w:color w:val="000000"/>
                <w:sz w:val="18"/>
                <w:szCs w:val="18"/>
              </w:rPr>
              <w:t xml:space="preserve"> The method of start &amp; stop of nitrogen package &amp; </w:t>
            </w:r>
            <w:r w:rsidRPr="00221B56">
              <w:rPr>
                <w:rFonts w:ascii="Cambria" w:hAnsi="Cambria" w:cs="Calibri"/>
                <w:color w:val="000000"/>
                <w:sz w:val="18"/>
                <w:szCs w:val="18"/>
              </w:rPr>
              <w:t>interlock between main motor &amp; auxiliary loads of N2 package shall be specified.</w:t>
            </w:r>
          </w:p>
        </w:tc>
        <w:tc>
          <w:tcPr>
            <w:tcW w:w="850" w:type="pct"/>
            <w:vAlign w:val="center"/>
          </w:tcPr>
          <w:p w14:paraId="539F20E4" w14:textId="062A8F7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TP/PID</w:t>
            </w:r>
          </w:p>
        </w:tc>
        <w:tc>
          <w:tcPr>
            <w:tcW w:w="812" w:type="pct"/>
            <w:shd w:val="clear" w:color="auto" w:fill="auto"/>
          </w:tcPr>
          <w:p w14:paraId="1ABDBE98"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7C45990B" w14:textId="51512EF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FAC0FB5"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04D198B4" w14:textId="584DC188"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6F3D60D1" w14:textId="77DBF652" w:rsidTr="008856B3">
        <w:trPr>
          <w:trHeight w:val="818"/>
          <w:jc w:val="center"/>
        </w:trPr>
        <w:tc>
          <w:tcPr>
            <w:tcW w:w="212" w:type="pct"/>
            <w:vAlign w:val="center"/>
          </w:tcPr>
          <w:p w14:paraId="369C712C" w14:textId="77777777" w:rsidR="00085E87" w:rsidRPr="004E60B0" w:rsidRDefault="00085E87" w:rsidP="00085E87">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AAE80D9" w14:textId="77777777" w:rsidR="00085E87" w:rsidRPr="00017D61" w:rsidRDefault="00085E87" w:rsidP="00085E87">
            <w:pPr>
              <w:widowControl/>
              <w:wordWrap/>
              <w:adjustRightInd/>
              <w:spacing w:line="240" w:lineRule="auto"/>
              <w:jc w:val="left"/>
              <w:textAlignment w:val="auto"/>
              <w:rPr>
                <w:rFonts w:asciiTheme="majorHAnsi" w:eastAsia="SimSun" w:hAnsiTheme="majorHAnsi"/>
                <w:b/>
                <w:bCs/>
                <w:sz w:val="18"/>
                <w:szCs w:val="18"/>
                <w:lang w:eastAsia="zh-CN"/>
              </w:rPr>
            </w:pPr>
            <w:r w:rsidRPr="00017D61">
              <w:rPr>
                <w:rFonts w:asciiTheme="majorHAnsi" w:eastAsia="SimSun" w:hAnsiTheme="majorHAnsi"/>
                <w:b/>
                <w:bCs/>
                <w:sz w:val="18"/>
                <w:szCs w:val="18"/>
                <w:lang w:eastAsia="zh-CN"/>
              </w:rPr>
              <w:t>Vendor Scope of Work</w:t>
            </w:r>
          </w:p>
        </w:tc>
        <w:tc>
          <w:tcPr>
            <w:tcW w:w="895" w:type="pct"/>
            <w:vAlign w:val="center"/>
          </w:tcPr>
          <w:p w14:paraId="0391D2D6" w14:textId="77777777" w:rsidR="00085E87" w:rsidRPr="00221B56" w:rsidRDefault="00085E87" w:rsidP="00085E87">
            <w:pPr>
              <w:wordWrap/>
              <w:spacing w:line="240" w:lineRule="auto"/>
              <w:rPr>
                <w:rFonts w:ascii="Cambria" w:hAnsi="Cambria" w:cs="Calibri"/>
                <w:color w:val="000000"/>
                <w:sz w:val="18"/>
                <w:szCs w:val="18"/>
              </w:rPr>
            </w:pPr>
            <w:r>
              <w:rPr>
                <w:rFonts w:ascii="Cambria" w:hAnsi="Cambria" w:cs="Calibri"/>
                <w:color w:val="000000"/>
                <w:sz w:val="18"/>
                <w:szCs w:val="18"/>
              </w:rPr>
              <w:t>I/O List shall be issued by vendor.</w:t>
            </w:r>
          </w:p>
        </w:tc>
        <w:tc>
          <w:tcPr>
            <w:tcW w:w="850" w:type="pct"/>
            <w:vAlign w:val="center"/>
          </w:tcPr>
          <w:p w14:paraId="0C521298" w14:textId="6B877746"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812" w:type="pct"/>
            <w:shd w:val="clear" w:color="auto" w:fill="auto"/>
          </w:tcPr>
          <w:p w14:paraId="43A00332" w14:textId="77777777" w:rsidR="00085E87" w:rsidRPr="00D709E7" w:rsidRDefault="00085E87" w:rsidP="00085E87">
            <w:pPr>
              <w:widowControl/>
              <w:wordWrap/>
              <w:adjustRightInd/>
              <w:spacing w:line="240" w:lineRule="auto"/>
              <w:jc w:val="left"/>
              <w:textAlignment w:val="auto"/>
              <w:rPr>
                <w:rFonts w:ascii="Cambria" w:hAnsi="Cambria" w:cs="Calibri"/>
                <w:color w:val="000000"/>
                <w:sz w:val="18"/>
                <w:szCs w:val="18"/>
              </w:rPr>
            </w:pPr>
          </w:p>
        </w:tc>
        <w:tc>
          <w:tcPr>
            <w:tcW w:w="809" w:type="pct"/>
          </w:tcPr>
          <w:p w14:paraId="6CA774EC" w14:textId="0E1A31E8"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FA0F99D" w14:textId="77777777" w:rsidR="00085E87" w:rsidRDefault="00085E87" w:rsidP="00085E87">
            <w:pPr>
              <w:widowControl/>
              <w:wordWrap/>
              <w:adjustRightInd/>
              <w:spacing w:line="240" w:lineRule="auto"/>
              <w:jc w:val="left"/>
              <w:textAlignment w:val="auto"/>
              <w:rPr>
                <w:rFonts w:asciiTheme="majorHAnsi" w:eastAsia="Calibri" w:hAnsiTheme="majorHAnsi" w:cstheme="minorBidi"/>
                <w:color w:val="FF0000"/>
                <w:sz w:val="20"/>
                <w:szCs w:val="20"/>
                <w:lang w:eastAsia="en-US"/>
              </w:rPr>
            </w:pPr>
            <w:r w:rsidRPr="00AC2A3A">
              <w:rPr>
                <w:rFonts w:asciiTheme="majorHAnsi" w:eastAsia="Calibri" w:hAnsiTheme="majorHAnsi" w:cstheme="minorBidi"/>
                <w:color w:val="FF0000"/>
                <w:sz w:val="20"/>
                <w:szCs w:val="20"/>
                <w:lang w:eastAsia="en-US"/>
              </w:rPr>
              <w:t>Meeting conclusion-</w:t>
            </w:r>
            <w:r>
              <w:rPr>
                <w:rFonts w:asciiTheme="majorHAnsi" w:eastAsia="Calibri" w:hAnsiTheme="majorHAnsi" w:cstheme="minorBidi"/>
                <w:color w:val="FF0000"/>
                <w:sz w:val="20"/>
                <w:szCs w:val="20"/>
                <w:lang w:eastAsia="en-US"/>
              </w:rPr>
              <w:t>16.08</w:t>
            </w:r>
            <w:r w:rsidRPr="00AC2A3A">
              <w:rPr>
                <w:rFonts w:asciiTheme="majorHAnsi" w:eastAsia="Calibri" w:hAnsiTheme="majorHAnsi" w:cstheme="minorBidi"/>
                <w:color w:val="FF0000"/>
                <w:sz w:val="20"/>
                <w:szCs w:val="20"/>
                <w:lang w:eastAsia="en-US"/>
              </w:rPr>
              <w:t>.2023:</w:t>
            </w:r>
          </w:p>
          <w:p w14:paraId="4C85AC30" w14:textId="7D94B73A"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ajorHAnsi" w:eastAsia="Calibri" w:hAnsiTheme="majorHAnsi" w:cstheme="minorBidi"/>
                <w:color w:val="FF0000"/>
                <w:sz w:val="20"/>
                <w:szCs w:val="20"/>
                <w:lang w:eastAsia="en-US"/>
              </w:rPr>
              <w:t>Closed.</w:t>
            </w:r>
          </w:p>
        </w:tc>
      </w:tr>
      <w:tr w:rsidR="00085E87" w:rsidRPr="000A788D" w14:paraId="66B1D4A1" w14:textId="3F2B85C7" w:rsidTr="0090249D">
        <w:trPr>
          <w:jc w:val="center"/>
        </w:trPr>
        <w:tc>
          <w:tcPr>
            <w:tcW w:w="2570" w:type="pct"/>
            <w:gridSpan w:val="4"/>
            <w:shd w:val="clear" w:color="auto" w:fill="D9D9D9" w:themeFill="background1" w:themeFillShade="D9"/>
            <w:vAlign w:val="center"/>
          </w:tcPr>
          <w:p w14:paraId="20B81F19"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r w:rsidRPr="00DA3866">
              <w:rPr>
                <w:b/>
                <w:bCs/>
                <w:i/>
                <w:iCs/>
                <w:color w:val="C00000"/>
                <w:sz w:val="24"/>
                <w:szCs w:val="24"/>
              </w:rPr>
              <w:t xml:space="preserve">STRUCTURE </w:t>
            </w:r>
          </w:p>
        </w:tc>
        <w:tc>
          <w:tcPr>
            <w:tcW w:w="812" w:type="pct"/>
            <w:shd w:val="clear" w:color="auto" w:fill="D9D9D9" w:themeFill="background1" w:themeFillShade="D9"/>
          </w:tcPr>
          <w:p w14:paraId="528DCE95"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253B156E" w14:textId="7EEF36B9"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c>
          <w:tcPr>
            <w:tcW w:w="809" w:type="pct"/>
            <w:shd w:val="clear" w:color="auto" w:fill="D9D9D9" w:themeFill="background1" w:themeFillShade="D9"/>
          </w:tcPr>
          <w:p w14:paraId="03B8030E" w14:textId="77777777" w:rsidR="00085E87" w:rsidRPr="00DA3866" w:rsidRDefault="00085E87" w:rsidP="00085E87">
            <w:pPr>
              <w:widowControl/>
              <w:wordWrap/>
              <w:adjustRightInd/>
              <w:spacing w:before="120" w:after="120" w:line="200" w:lineRule="atLeast"/>
              <w:jc w:val="left"/>
              <w:textAlignment w:val="auto"/>
              <w:rPr>
                <w:b/>
                <w:bCs/>
                <w:i/>
                <w:iCs/>
                <w:color w:val="C00000"/>
                <w:sz w:val="24"/>
                <w:szCs w:val="24"/>
              </w:rPr>
            </w:pPr>
          </w:p>
        </w:tc>
      </w:tr>
      <w:tr w:rsidR="00085E87" w:rsidRPr="000A788D" w14:paraId="67027F69" w14:textId="4559E8CF" w:rsidTr="00B977B3">
        <w:trPr>
          <w:trHeight w:val="818"/>
          <w:jc w:val="center"/>
        </w:trPr>
        <w:tc>
          <w:tcPr>
            <w:tcW w:w="212" w:type="pct"/>
            <w:vAlign w:val="center"/>
          </w:tcPr>
          <w:p w14:paraId="4F37231E"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114B0EB1" w14:textId="77777777" w:rsidR="00085E87" w:rsidRDefault="00085E87" w:rsidP="00085E8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E</w:t>
            </w:r>
            <w:r w:rsidRPr="00566DC4">
              <w:rPr>
                <w:rFonts w:asciiTheme="majorHAnsi" w:eastAsia="SimSun" w:hAnsiTheme="majorHAnsi"/>
                <w:sz w:val="18"/>
                <w:szCs w:val="18"/>
                <w:lang w:eastAsia="zh-CN"/>
              </w:rPr>
              <w:t>arthquake load</w:t>
            </w:r>
          </w:p>
        </w:tc>
        <w:tc>
          <w:tcPr>
            <w:tcW w:w="895" w:type="pct"/>
            <w:vAlign w:val="center"/>
          </w:tcPr>
          <w:p w14:paraId="077F5925" w14:textId="77777777" w:rsidR="00085E87" w:rsidRPr="00566DC4" w:rsidRDefault="00085E87" w:rsidP="00085E87">
            <w:pPr>
              <w:wordWrap/>
              <w:spacing w:line="240" w:lineRule="auto"/>
              <w:rPr>
                <w:rFonts w:asciiTheme="majorHAnsi" w:eastAsia="SimSun" w:hAnsiTheme="majorHAnsi"/>
                <w:sz w:val="18"/>
                <w:szCs w:val="18"/>
                <w:lang w:eastAsia="zh-CN"/>
              </w:rPr>
            </w:pPr>
            <w:r w:rsidRPr="00566DC4">
              <w:rPr>
                <w:rFonts w:asciiTheme="majorHAnsi" w:eastAsia="SimSun" w:hAnsiTheme="majorHAnsi"/>
                <w:sz w:val="18"/>
                <w:szCs w:val="18"/>
                <w:lang w:eastAsia="zh-CN"/>
              </w:rPr>
              <w:t>Use ASCE7-10 for earthquake load</w:t>
            </w:r>
          </w:p>
        </w:tc>
        <w:tc>
          <w:tcPr>
            <w:tcW w:w="850" w:type="pct"/>
            <w:vAlign w:val="center"/>
          </w:tcPr>
          <w:p w14:paraId="3B8BA6CD"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778ACF73" w14:textId="77777777" w:rsidR="00085E87" w:rsidRPr="00CE06FE" w:rsidRDefault="00085E87" w:rsidP="00085E87">
            <w:pPr>
              <w:widowControl/>
              <w:wordWrap/>
              <w:adjustRightInd/>
              <w:spacing w:line="240" w:lineRule="auto"/>
              <w:jc w:val="left"/>
              <w:textAlignment w:val="auto"/>
              <w:rPr>
                <w:rFonts w:asciiTheme="minorHAnsi" w:eastAsia="Calibri" w:hAnsiTheme="minorHAnsi" w:cstheme="minorBidi"/>
                <w:b/>
                <w:bCs/>
                <w:color w:val="0000FF"/>
                <w:sz w:val="32"/>
                <w:szCs w:val="32"/>
                <w:rtl/>
                <w:lang w:eastAsia="en-US"/>
              </w:rPr>
            </w:pPr>
          </w:p>
          <w:p w14:paraId="23456BD6"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3946AA5D" w14:textId="11F0959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54513EF" w14:textId="6388280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6CC2D5A" w14:textId="661A7D48" w:rsidTr="00B977B3">
        <w:trPr>
          <w:trHeight w:val="881"/>
          <w:jc w:val="center"/>
        </w:trPr>
        <w:tc>
          <w:tcPr>
            <w:tcW w:w="212" w:type="pct"/>
            <w:vAlign w:val="center"/>
          </w:tcPr>
          <w:p w14:paraId="65DEBFE0"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2D73E152" w14:textId="77777777" w:rsidR="00085E87" w:rsidRDefault="00085E87" w:rsidP="00085E8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A</w:t>
            </w:r>
            <w:r w:rsidRPr="00B85B6D">
              <w:rPr>
                <w:rFonts w:asciiTheme="majorHAnsi" w:eastAsia="SimSun" w:hAnsiTheme="majorHAnsi"/>
                <w:sz w:val="18"/>
                <w:szCs w:val="18"/>
                <w:lang w:eastAsia="zh-CN"/>
              </w:rPr>
              <w:t>nchor bolt</w:t>
            </w:r>
          </w:p>
        </w:tc>
        <w:tc>
          <w:tcPr>
            <w:tcW w:w="895" w:type="pct"/>
            <w:vAlign w:val="center"/>
          </w:tcPr>
          <w:p w14:paraId="06E41E62" w14:textId="0125BA0B" w:rsidR="00085E87" w:rsidRPr="00B977B3" w:rsidRDefault="00085E87" w:rsidP="00085E87">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type &amp; location of the anchor bolt should be provided.</w:t>
            </w:r>
          </w:p>
        </w:tc>
        <w:tc>
          <w:tcPr>
            <w:tcW w:w="850" w:type="pct"/>
            <w:vAlign w:val="center"/>
          </w:tcPr>
          <w:p w14:paraId="786E51B1"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3B40E711" w14:textId="77777777" w:rsidR="00085E87" w:rsidRPr="00CE06FE" w:rsidRDefault="00085E87" w:rsidP="00085E87">
            <w:pPr>
              <w:widowControl/>
              <w:wordWrap/>
              <w:adjustRightInd/>
              <w:spacing w:line="240" w:lineRule="auto"/>
              <w:jc w:val="left"/>
              <w:textAlignment w:val="auto"/>
              <w:rPr>
                <w:rFonts w:asciiTheme="minorHAnsi" w:eastAsia="Calibri" w:hAnsiTheme="minorHAnsi" w:cstheme="minorBidi"/>
                <w:b/>
                <w:bCs/>
                <w:color w:val="0000FF"/>
                <w:sz w:val="32"/>
                <w:szCs w:val="32"/>
                <w:rtl/>
                <w:lang w:eastAsia="en-US"/>
              </w:rPr>
            </w:pPr>
          </w:p>
          <w:p w14:paraId="43ED4314"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0033302F" w14:textId="45DFF494"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1451B9C" w14:textId="7974DFBF"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42937AEF" w14:textId="7340EB16" w:rsidTr="00B977B3">
        <w:trPr>
          <w:trHeight w:val="827"/>
          <w:jc w:val="center"/>
        </w:trPr>
        <w:tc>
          <w:tcPr>
            <w:tcW w:w="212" w:type="pct"/>
            <w:vAlign w:val="center"/>
          </w:tcPr>
          <w:p w14:paraId="21F4AAF8"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424FA2B7" w14:textId="77777777" w:rsidR="00085E87" w:rsidRDefault="00085E87" w:rsidP="00085E87">
            <w:pPr>
              <w:tabs>
                <w:tab w:val="left" w:pos="395"/>
              </w:tabs>
              <w:wordWrap/>
              <w:autoSpaceDE w:val="0"/>
              <w:autoSpaceDN w:val="0"/>
              <w:spacing w:before="60" w:after="60" w:line="240" w:lineRule="auto"/>
              <w:jc w:val="lowKashida"/>
              <w:rPr>
                <w:rFonts w:asciiTheme="minorHAnsi" w:hAnsiTheme="minorHAnsi" w:cstheme="minorBidi"/>
                <w:b/>
                <w:bCs/>
                <w:color w:val="FF0000"/>
                <w:sz w:val="24"/>
                <w:szCs w:val="24"/>
              </w:rPr>
            </w:pPr>
            <w:r>
              <w:rPr>
                <w:rFonts w:asciiTheme="majorHAnsi" w:eastAsia="SimSun" w:hAnsiTheme="majorHAnsi"/>
                <w:sz w:val="18"/>
                <w:szCs w:val="18"/>
                <w:lang w:eastAsia="zh-CN"/>
              </w:rPr>
              <w:t>S</w:t>
            </w:r>
            <w:r w:rsidRPr="00B85B6D">
              <w:rPr>
                <w:rFonts w:asciiTheme="majorHAnsi" w:eastAsia="SimSun" w:hAnsiTheme="majorHAnsi"/>
                <w:sz w:val="18"/>
                <w:szCs w:val="18"/>
                <w:lang w:eastAsia="zh-CN"/>
              </w:rPr>
              <w:t>kid</w:t>
            </w:r>
          </w:p>
        </w:tc>
        <w:tc>
          <w:tcPr>
            <w:tcW w:w="895" w:type="pct"/>
            <w:vAlign w:val="center"/>
          </w:tcPr>
          <w:p w14:paraId="3E4091F8" w14:textId="4C52020E" w:rsidR="00085E87" w:rsidRPr="00B977B3" w:rsidRDefault="00085E87" w:rsidP="00085E87">
            <w:pPr>
              <w:wordWrap/>
              <w:spacing w:line="240" w:lineRule="auto"/>
              <w:jc w:val="lowKashida"/>
              <w:rPr>
                <w:rFonts w:asciiTheme="majorHAnsi" w:eastAsia="SimSun" w:hAnsiTheme="majorHAnsi"/>
                <w:sz w:val="18"/>
                <w:szCs w:val="18"/>
                <w:lang w:eastAsia="zh-CN" w:bidi="ar-SA"/>
              </w:rPr>
            </w:pPr>
            <w:r w:rsidRPr="00B85B6D">
              <w:rPr>
                <w:rFonts w:asciiTheme="majorHAnsi" w:eastAsia="SimSun" w:hAnsiTheme="majorHAnsi"/>
                <w:sz w:val="18"/>
                <w:szCs w:val="18"/>
                <w:lang w:eastAsia="zh-CN"/>
              </w:rPr>
              <w:t>The exact dimensions &amp; size of the skid and the proper alignment under the skid should be determined.</w:t>
            </w:r>
          </w:p>
        </w:tc>
        <w:tc>
          <w:tcPr>
            <w:tcW w:w="850" w:type="pct"/>
            <w:vAlign w:val="center"/>
          </w:tcPr>
          <w:p w14:paraId="4E2CA864"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2244E13E"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tl/>
              </w:rPr>
            </w:pPr>
          </w:p>
          <w:p w14:paraId="4781C3FE" w14:textId="77777777" w:rsidR="00085E87" w:rsidRPr="00CE06FE" w:rsidRDefault="00085E87" w:rsidP="00085E87">
            <w:pPr>
              <w:widowControl/>
              <w:wordWrap/>
              <w:adjustRightInd/>
              <w:spacing w:line="240" w:lineRule="auto"/>
              <w:jc w:val="left"/>
              <w:textAlignment w:val="auto"/>
              <w:rPr>
                <w:rFonts w:ascii="Cambria" w:hAnsi="Cambria" w:cs="Calibri"/>
                <w:color w:val="000000"/>
                <w:sz w:val="20"/>
                <w:szCs w:val="20"/>
                <w:rtl/>
              </w:rPr>
            </w:pPr>
          </w:p>
          <w:p w14:paraId="5848B127"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77C102C0" w14:textId="68471D79"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1C87ACC5" w14:textId="13B8939B"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085E87" w:rsidRPr="000A788D" w14:paraId="2F5E7B2B" w14:textId="1BFBCC1F" w:rsidTr="00B977B3">
        <w:trPr>
          <w:trHeight w:val="971"/>
          <w:jc w:val="center"/>
        </w:trPr>
        <w:tc>
          <w:tcPr>
            <w:tcW w:w="212" w:type="pct"/>
            <w:vAlign w:val="center"/>
          </w:tcPr>
          <w:p w14:paraId="2EDFEDFB" w14:textId="77777777" w:rsidR="00085E87" w:rsidRPr="00DA6B0F" w:rsidRDefault="00085E87" w:rsidP="00085E87">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13" w:type="pct"/>
            <w:vAlign w:val="center"/>
          </w:tcPr>
          <w:p w14:paraId="5FB970C7" w14:textId="77777777" w:rsidR="00085E87" w:rsidRPr="00642F36" w:rsidRDefault="00085E87" w:rsidP="00085E87">
            <w:pPr>
              <w:tabs>
                <w:tab w:val="left" w:pos="395"/>
              </w:tabs>
              <w:wordWrap/>
              <w:autoSpaceDE w:val="0"/>
              <w:autoSpaceDN w:val="0"/>
              <w:spacing w:before="60" w:after="60" w:line="240" w:lineRule="auto"/>
              <w:jc w:val="lowKashida"/>
              <w:rPr>
                <w:rFonts w:asciiTheme="majorHAnsi" w:eastAsia="SimSun" w:hAnsiTheme="majorHAnsi"/>
                <w:sz w:val="18"/>
                <w:szCs w:val="18"/>
                <w:lang w:eastAsia="zh-CN"/>
              </w:rPr>
            </w:pPr>
            <w:r w:rsidRPr="00642F36">
              <w:rPr>
                <w:rFonts w:asciiTheme="majorHAnsi" w:eastAsia="SimSun" w:hAnsiTheme="majorHAnsi"/>
                <w:sz w:val="18"/>
                <w:szCs w:val="18"/>
                <w:lang w:eastAsia="zh-CN"/>
              </w:rPr>
              <w:t xml:space="preserve">Loads and </w:t>
            </w:r>
            <w:r w:rsidRPr="00B85B6D">
              <w:rPr>
                <w:rFonts w:asciiTheme="majorHAnsi" w:eastAsia="SimSun" w:hAnsiTheme="majorHAnsi"/>
                <w:sz w:val="18"/>
                <w:szCs w:val="18"/>
                <w:lang w:eastAsia="zh-CN"/>
              </w:rPr>
              <w:t>center mass</w:t>
            </w:r>
          </w:p>
        </w:tc>
        <w:tc>
          <w:tcPr>
            <w:tcW w:w="895" w:type="pct"/>
            <w:vAlign w:val="center"/>
          </w:tcPr>
          <w:p w14:paraId="68285DC7" w14:textId="77777777" w:rsidR="00085E87" w:rsidRDefault="00085E87" w:rsidP="00085E87">
            <w:pPr>
              <w:tabs>
                <w:tab w:val="left" w:pos="395"/>
              </w:tabs>
              <w:wordWrap/>
              <w:autoSpaceDE w:val="0"/>
              <w:autoSpaceDN w:val="0"/>
              <w:spacing w:before="60" w:after="60" w:line="240" w:lineRule="auto"/>
              <w:jc w:val="lowKashida"/>
              <w:rPr>
                <w:rFonts w:ascii="Arial" w:eastAsia="SimSun" w:hAnsi="Arial" w:cs="Arial"/>
                <w:sz w:val="20"/>
                <w:szCs w:val="20"/>
                <w:lang w:eastAsia="zh-CN"/>
              </w:rPr>
            </w:pPr>
            <w:r w:rsidRPr="00B85B6D">
              <w:rPr>
                <w:rFonts w:asciiTheme="majorHAnsi" w:eastAsia="SimSun" w:hAnsiTheme="majorHAnsi"/>
                <w:sz w:val="18"/>
                <w:szCs w:val="18"/>
                <w:lang w:eastAsia="zh-CN"/>
              </w:rPr>
              <w:t>The static &amp; dynamic loads of the equipment and the level of the center mass the device should be determined.</w:t>
            </w:r>
          </w:p>
        </w:tc>
        <w:tc>
          <w:tcPr>
            <w:tcW w:w="850" w:type="pct"/>
            <w:vAlign w:val="center"/>
          </w:tcPr>
          <w:p w14:paraId="6FA2932D" w14:textId="77777777" w:rsidR="00085E87" w:rsidRPr="008E3A78"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Confirmed</w:t>
            </w:r>
          </w:p>
        </w:tc>
        <w:tc>
          <w:tcPr>
            <w:tcW w:w="812" w:type="pct"/>
            <w:shd w:val="clear" w:color="auto" w:fill="9BBB59" w:themeFill="accent3"/>
          </w:tcPr>
          <w:p w14:paraId="4AF5172A"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tl/>
              </w:rPr>
            </w:pPr>
          </w:p>
          <w:p w14:paraId="37867CCD" w14:textId="77777777" w:rsidR="00085E87" w:rsidRDefault="00085E87" w:rsidP="00085E87">
            <w:pPr>
              <w:widowControl/>
              <w:wordWrap/>
              <w:adjustRightInd/>
              <w:spacing w:line="240" w:lineRule="auto"/>
              <w:jc w:val="left"/>
              <w:textAlignment w:val="auto"/>
              <w:rPr>
                <w:rFonts w:ascii="Cambria" w:hAnsi="Cambria" w:cs="Calibri"/>
                <w:color w:val="000000"/>
                <w:sz w:val="18"/>
                <w:szCs w:val="18"/>
                <w:rtl/>
              </w:rPr>
            </w:pPr>
          </w:p>
          <w:p w14:paraId="3D6E9672" w14:textId="7777777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333F2">
              <w:rPr>
                <w:rFonts w:ascii="Cambria" w:hAnsi="Cambria" w:cs="Calibri"/>
                <w:color w:val="000000"/>
                <w:sz w:val="18"/>
                <w:szCs w:val="18"/>
              </w:rPr>
              <w:t>Closed</w:t>
            </w:r>
          </w:p>
        </w:tc>
        <w:tc>
          <w:tcPr>
            <w:tcW w:w="809" w:type="pct"/>
          </w:tcPr>
          <w:p w14:paraId="568E6250" w14:textId="13EFE0A3"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809" w:type="pct"/>
          </w:tcPr>
          <w:p w14:paraId="25D290D6" w14:textId="646DCE17" w:rsidR="00085E87" w:rsidRDefault="00085E87" w:rsidP="00085E87">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56A7EDDF" w14:textId="77777777" w:rsidR="00860280" w:rsidRDefault="00860280" w:rsidP="008856B3">
      <w:pPr>
        <w:tabs>
          <w:tab w:val="left" w:pos="7560"/>
        </w:tabs>
        <w:rPr>
          <w:lang w:bidi="fa-IR"/>
        </w:rPr>
      </w:pPr>
    </w:p>
    <w:p w14:paraId="575212B8" w14:textId="77777777" w:rsidR="00D44552" w:rsidRDefault="00D44552" w:rsidP="008856B3">
      <w:pPr>
        <w:tabs>
          <w:tab w:val="left" w:pos="7560"/>
        </w:tabs>
        <w:rPr>
          <w:lang w:bidi="fa-IR"/>
        </w:rPr>
      </w:pPr>
    </w:p>
    <w:tbl>
      <w:tblPr>
        <w:tblStyle w:val="TableGrid1"/>
        <w:tblW w:w="15030" w:type="dxa"/>
        <w:tblInd w:w="-635" w:type="dxa"/>
        <w:tblLayout w:type="fixed"/>
        <w:tblLook w:val="04A0" w:firstRow="1" w:lastRow="0" w:firstColumn="1" w:lastColumn="0" w:noHBand="0" w:noVBand="1"/>
      </w:tblPr>
      <w:tblGrid>
        <w:gridCol w:w="990"/>
        <w:gridCol w:w="6840"/>
        <w:gridCol w:w="1530"/>
        <w:gridCol w:w="2520"/>
        <w:gridCol w:w="3150"/>
      </w:tblGrid>
      <w:tr w:rsidR="00E81109" w:rsidRPr="000A788D" w14:paraId="2346C486" w14:textId="77777777" w:rsidTr="00314291">
        <w:trPr>
          <w:trHeight w:val="395"/>
          <w:tblHeader/>
        </w:trPr>
        <w:tc>
          <w:tcPr>
            <w:tcW w:w="990" w:type="dxa"/>
            <w:shd w:val="clear" w:color="auto" w:fill="DAEEF3" w:themeFill="accent5" w:themeFillTint="33"/>
            <w:vAlign w:val="center"/>
          </w:tcPr>
          <w:p w14:paraId="3CC47C57" w14:textId="77777777" w:rsidR="00E81109" w:rsidRPr="004E60B0" w:rsidRDefault="00E81109" w:rsidP="006B57F7">
            <w:pPr>
              <w:spacing w:line="240" w:lineRule="auto"/>
              <w:jc w:val="center"/>
              <w:rPr>
                <w:rFonts w:asciiTheme="minorBidi" w:hAnsiTheme="minorBidi" w:cstheme="minorBidi"/>
                <w:b/>
                <w:bCs/>
                <w:i/>
                <w:iCs/>
              </w:rPr>
            </w:pPr>
            <w:r w:rsidRPr="004E60B0">
              <w:rPr>
                <w:rFonts w:asciiTheme="minorBidi" w:hAnsiTheme="minorBidi" w:cstheme="minorBidi"/>
                <w:b/>
                <w:bCs/>
                <w:i/>
                <w:iCs/>
              </w:rPr>
              <w:lastRenderedPageBreak/>
              <w:t>#</w:t>
            </w:r>
          </w:p>
        </w:tc>
        <w:tc>
          <w:tcPr>
            <w:tcW w:w="6840" w:type="dxa"/>
            <w:shd w:val="clear" w:color="auto" w:fill="DAEEF3" w:themeFill="accent5" w:themeFillTint="33"/>
            <w:vAlign w:val="center"/>
          </w:tcPr>
          <w:p w14:paraId="58E2E5C7" w14:textId="77777777" w:rsidR="00E81109" w:rsidRDefault="00E81109" w:rsidP="006B57F7">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1395EAC6" w14:textId="77777777" w:rsidR="00E81109" w:rsidRDefault="00E81109" w:rsidP="006B57F7">
            <w:pPr>
              <w:spacing w:line="240" w:lineRule="auto"/>
              <w:jc w:val="center"/>
              <w:rPr>
                <w:rFonts w:asciiTheme="minorBidi" w:hAnsiTheme="minorBidi" w:cstheme="minorBidi"/>
                <w:b/>
                <w:bCs/>
                <w:i/>
                <w:iCs/>
              </w:rPr>
            </w:pPr>
            <w:r w:rsidRPr="00865B81">
              <w:rPr>
                <w:rFonts w:asciiTheme="minorBidi" w:hAnsiTheme="minorBidi" w:cstheme="minorBidi"/>
                <w:b/>
                <w:bCs/>
                <w:i/>
                <w:iCs/>
                <w:color w:val="FF0000"/>
              </w:rPr>
              <w:t>NISOC</w:t>
            </w:r>
            <w:r>
              <w:rPr>
                <w:rFonts w:asciiTheme="minorBidi" w:hAnsiTheme="minorBidi" w:cstheme="minorBidi"/>
                <w:b/>
                <w:bCs/>
                <w:i/>
                <w:iCs/>
              </w:rPr>
              <w:t xml:space="preserve"> Letter 1403/06/27</w:t>
            </w:r>
          </w:p>
          <w:p w14:paraId="795C5B7C" w14:textId="77777777" w:rsidR="00E81109" w:rsidRPr="004E60B0" w:rsidRDefault="00E81109" w:rsidP="006B57F7">
            <w:pPr>
              <w:spacing w:line="240" w:lineRule="auto"/>
              <w:jc w:val="center"/>
              <w:rPr>
                <w:rFonts w:asciiTheme="minorBidi" w:hAnsiTheme="minorBidi" w:cstheme="minorBidi"/>
                <w:b/>
                <w:bCs/>
                <w:i/>
                <w:iCs/>
              </w:rPr>
            </w:pPr>
            <w:r>
              <w:rPr>
                <w:rFonts w:asciiTheme="minorBidi" w:hAnsiTheme="minorBidi" w:cstheme="minorBidi"/>
                <w:b/>
                <w:bCs/>
                <w:i/>
                <w:iCs/>
              </w:rPr>
              <w:t>03/2294/242202</w:t>
            </w:r>
          </w:p>
        </w:tc>
        <w:tc>
          <w:tcPr>
            <w:tcW w:w="1530" w:type="dxa"/>
            <w:shd w:val="clear" w:color="auto" w:fill="DAEEF3" w:themeFill="accent5" w:themeFillTint="33"/>
            <w:vAlign w:val="center"/>
          </w:tcPr>
          <w:p w14:paraId="672E8EAB" w14:textId="77777777" w:rsidR="00E81109" w:rsidRDefault="00E81109" w:rsidP="006B57F7">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0024223F" w14:textId="77777777" w:rsidR="00E81109" w:rsidRDefault="00E81109" w:rsidP="006B57F7">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0542827D" w14:textId="77777777" w:rsidR="00E81109" w:rsidRPr="00EA461F" w:rsidRDefault="00E81109" w:rsidP="006B57F7">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20" w:type="dxa"/>
            <w:shd w:val="clear" w:color="auto" w:fill="DAEEF3" w:themeFill="accent5" w:themeFillTint="33"/>
          </w:tcPr>
          <w:p w14:paraId="6394A058" w14:textId="77777777" w:rsidR="00E81109" w:rsidRPr="0085722A" w:rsidRDefault="00E81109" w:rsidP="006B57F7">
            <w:pPr>
              <w:spacing w:line="240" w:lineRule="auto"/>
              <w:jc w:val="center"/>
              <w:rPr>
                <w:rFonts w:asciiTheme="minorBidi" w:hAnsiTheme="minorBidi" w:cstheme="minorBidi"/>
                <w:b/>
                <w:bCs/>
                <w:i/>
                <w:iCs/>
              </w:rPr>
            </w:pPr>
          </w:p>
          <w:p w14:paraId="57D83B40" w14:textId="77777777" w:rsidR="00E81109" w:rsidRPr="0085722A" w:rsidRDefault="00E81109" w:rsidP="006B57F7">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14:paraId="1D65F3CC" w14:textId="77777777" w:rsidR="00E81109" w:rsidRPr="0086440D" w:rsidRDefault="00E81109" w:rsidP="006B57F7">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3150" w:type="dxa"/>
            <w:shd w:val="clear" w:color="auto" w:fill="DAEEF3" w:themeFill="accent5" w:themeFillTint="33"/>
          </w:tcPr>
          <w:p w14:paraId="6B46A203" w14:textId="77777777" w:rsidR="00E81109" w:rsidRPr="00EE7A68" w:rsidRDefault="00E81109" w:rsidP="006B57F7">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14:paraId="0FC2432E" w14:textId="77777777" w:rsidR="00E81109" w:rsidRPr="00EE7A68" w:rsidRDefault="00E81109" w:rsidP="006B57F7">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14:paraId="2A97F961" w14:textId="77777777" w:rsidR="00E81109" w:rsidRPr="0085722A" w:rsidRDefault="00E81109" w:rsidP="006B57F7">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r>
      <w:tr w:rsidR="00E81109" w:rsidRPr="000A788D" w14:paraId="031D031E" w14:textId="77777777" w:rsidTr="006B57F7">
        <w:trPr>
          <w:trHeight w:val="395"/>
        </w:trPr>
        <w:tc>
          <w:tcPr>
            <w:tcW w:w="15030" w:type="dxa"/>
            <w:gridSpan w:val="5"/>
            <w:shd w:val="clear" w:color="auto" w:fill="D9D9D9" w:themeFill="background1" w:themeFillShade="D9"/>
            <w:vAlign w:val="center"/>
          </w:tcPr>
          <w:p w14:paraId="6CEE0AB0" w14:textId="77777777" w:rsidR="00E81109" w:rsidRPr="0070326B" w:rsidRDefault="00E81109" w:rsidP="006B57F7">
            <w:pPr>
              <w:widowControl/>
              <w:wordWrap/>
              <w:adjustRightInd/>
              <w:spacing w:before="120" w:after="120" w:line="200" w:lineRule="atLeast"/>
              <w:jc w:val="left"/>
              <w:textAlignment w:val="auto"/>
              <w:rPr>
                <w:b/>
                <w:bCs/>
                <w:i/>
                <w:iCs/>
                <w:color w:val="C00000"/>
                <w:sz w:val="24"/>
                <w:szCs w:val="24"/>
              </w:rPr>
            </w:pPr>
            <w:r w:rsidRPr="0070326B">
              <w:rPr>
                <w:b/>
                <w:bCs/>
                <w:i/>
                <w:iCs/>
                <w:color w:val="C00000"/>
                <w:sz w:val="24"/>
                <w:szCs w:val="24"/>
                <w:rtl/>
              </w:rPr>
              <w:t>مکان</w:t>
            </w:r>
            <w:r w:rsidRPr="0070326B">
              <w:rPr>
                <w:rFonts w:hint="cs"/>
                <w:b/>
                <w:bCs/>
                <w:i/>
                <w:iCs/>
                <w:color w:val="C00000"/>
                <w:sz w:val="24"/>
                <w:szCs w:val="24"/>
                <w:rtl/>
              </w:rPr>
              <w:t>یک</w:t>
            </w:r>
            <w:r w:rsidRPr="0070326B">
              <w:rPr>
                <w:b/>
                <w:bCs/>
                <w:i/>
                <w:iCs/>
                <w:color w:val="C00000"/>
                <w:sz w:val="24"/>
                <w:szCs w:val="24"/>
              </w:rPr>
              <w:t xml:space="preserve"> </w:t>
            </w:r>
          </w:p>
        </w:tc>
      </w:tr>
      <w:tr w:rsidR="00E81109" w:rsidRPr="000A788D" w14:paraId="4A0AB144" w14:textId="77777777" w:rsidTr="00314291">
        <w:trPr>
          <w:trHeight w:val="395"/>
        </w:trPr>
        <w:tc>
          <w:tcPr>
            <w:tcW w:w="990" w:type="dxa"/>
            <w:shd w:val="clear" w:color="auto" w:fill="auto"/>
            <w:vAlign w:val="center"/>
          </w:tcPr>
          <w:p w14:paraId="0B0D4F13" w14:textId="77777777" w:rsidR="00E81109" w:rsidRPr="00A34F9E" w:rsidRDefault="00E81109" w:rsidP="006B57F7">
            <w:pPr>
              <w:spacing w:line="240" w:lineRule="auto"/>
              <w:jc w:val="center"/>
              <w:rPr>
                <w:rFonts w:asciiTheme="minorHAnsi" w:hAnsiTheme="minorHAnsi" w:cstheme="minorHAnsi"/>
              </w:rPr>
            </w:pPr>
            <w:r w:rsidRPr="00A34F9E">
              <w:rPr>
                <w:rFonts w:asciiTheme="minorHAnsi" w:hAnsiTheme="minorHAnsi" w:cstheme="minorHAnsi"/>
              </w:rPr>
              <w:t>1.</w:t>
            </w:r>
          </w:p>
        </w:tc>
        <w:tc>
          <w:tcPr>
            <w:tcW w:w="6840" w:type="dxa"/>
            <w:shd w:val="clear" w:color="auto" w:fill="auto"/>
            <w:vAlign w:val="center"/>
          </w:tcPr>
          <w:p w14:paraId="189F2FB9" w14:textId="77777777" w:rsidR="00E81109" w:rsidRPr="006B57F7" w:rsidRDefault="00E81109" w:rsidP="006B57F7">
            <w:pPr>
              <w:bidi/>
              <w:spacing w:line="240" w:lineRule="auto"/>
              <w:jc w:val="left"/>
              <w:rPr>
                <w:rFonts w:asciiTheme="minorHAnsi" w:hAnsiTheme="minorHAnsi" w:cstheme="minorHAnsi"/>
              </w:rPr>
            </w:pPr>
            <w:r w:rsidRPr="006B57F7">
              <w:rPr>
                <w:rFonts w:asciiTheme="minorHAnsi" w:hAnsiTheme="minorHAnsi" w:cstheme="minorHAnsi"/>
                <w:color w:val="000000" w:themeColor="text1"/>
                <w:rtl/>
              </w:rPr>
              <w:t xml:space="preserve">استاندارد طراحی کمپرسورها، </w:t>
            </w:r>
            <w:r w:rsidRPr="006B57F7">
              <w:rPr>
                <w:rFonts w:asciiTheme="minorHAnsi" w:hAnsiTheme="minorHAnsi" w:cstheme="minorHAnsi"/>
                <w:color w:val="000000" w:themeColor="text1"/>
              </w:rPr>
              <w:t>ISO-10440-2</w:t>
            </w:r>
            <w:r w:rsidRPr="006B57F7">
              <w:rPr>
                <w:rFonts w:asciiTheme="minorHAnsi" w:hAnsiTheme="minorHAnsi" w:cstheme="minorHAnsi"/>
                <w:color w:val="000000" w:themeColor="text1"/>
                <w:rtl/>
              </w:rPr>
              <w:t xml:space="preserve"> میباشد، سازندگان میبایست ضمن تایید این مورد، انحرافات </w:t>
            </w:r>
            <w:r w:rsidRPr="006B57F7">
              <w:rPr>
                <w:rFonts w:asciiTheme="minorHAnsi" w:hAnsiTheme="minorHAnsi" w:cstheme="minorHAnsi"/>
                <w:color w:val="000000" w:themeColor="text1"/>
              </w:rPr>
              <w:t>Major</w:t>
            </w:r>
            <w:r w:rsidRPr="006B57F7">
              <w:rPr>
                <w:rFonts w:asciiTheme="minorHAnsi" w:hAnsiTheme="minorHAnsi" w:cstheme="minorHAnsi"/>
                <w:color w:val="000000" w:themeColor="text1"/>
                <w:rtl/>
              </w:rPr>
              <w:t xml:space="preserve"> خود با این استاندارد را بطور مشخص  اعلام نمایند.</w:t>
            </w:r>
          </w:p>
        </w:tc>
        <w:tc>
          <w:tcPr>
            <w:tcW w:w="1530" w:type="dxa"/>
            <w:shd w:val="clear" w:color="auto" w:fill="auto"/>
            <w:vAlign w:val="center"/>
          </w:tcPr>
          <w:p w14:paraId="654B8F12" w14:textId="77777777" w:rsidR="00E81109" w:rsidRDefault="00BF1FEE" w:rsidP="006B57F7">
            <w:pPr>
              <w:spacing w:before="20" w:after="20" w:line="240" w:lineRule="auto"/>
              <w:jc w:val="center"/>
              <w:rPr>
                <w:rFonts w:asciiTheme="minorBidi" w:hAnsiTheme="minorBidi" w:cstheme="minorBidi"/>
                <w:rtl/>
              </w:rPr>
            </w:pPr>
            <w:r>
              <w:rPr>
                <w:rFonts w:asciiTheme="minorBidi" w:hAnsiTheme="minorBidi" w:cstheme="minorBidi" w:hint="cs"/>
                <w:rtl/>
              </w:rPr>
              <w:t>استاندارد کمپرسورهای هوا، استاندارد سازنده می باشد</w:t>
            </w:r>
          </w:p>
          <w:p w14:paraId="2DF68FEF" w14:textId="637575FE" w:rsidR="00BF1FEE" w:rsidRPr="00CF0E17" w:rsidRDefault="00BF1FEE" w:rsidP="006B57F7">
            <w:pPr>
              <w:spacing w:before="20" w:after="20" w:line="240" w:lineRule="auto"/>
              <w:jc w:val="center"/>
              <w:rPr>
                <w:rFonts w:asciiTheme="minorBidi" w:hAnsiTheme="minorBidi" w:cstheme="minorBidi"/>
                <w:rtl/>
              </w:rPr>
            </w:pPr>
            <w:r>
              <w:rPr>
                <w:rFonts w:asciiTheme="minorBidi" w:hAnsiTheme="minorBidi" w:cstheme="minorBidi"/>
              </w:rPr>
              <w:t>GHH RAND</w:t>
            </w:r>
          </w:p>
        </w:tc>
        <w:tc>
          <w:tcPr>
            <w:tcW w:w="2520" w:type="dxa"/>
            <w:shd w:val="clear" w:color="auto" w:fill="auto"/>
          </w:tcPr>
          <w:p w14:paraId="66FC9635" w14:textId="77777777" w:rsidR="00E81109" w:rsidRPr="00CF0E17" w:rsidRDefault="00E81109" w:rsidP="006B57F7">
            <w:pPr>
              <w:spacing w:line="240" w:lineRule="auto"/>
              <w:jc w:val="center"/>
              <w:rPr>
                <w:rFonts w:asciiTheme="minorBidi" w:hAnsiTheme="minorBidi" w:cstheme="minorBidi"/>
              </w:rPr>
            </w:pPr>
          </w:p>
        </w:tc>
        <w:tc>
          <w:tcPr>
            <w:tcW w:w="3150" w:type="dxa"/>
            <w:shd w:val="clear" w:color="auto" w:fill="auto"/>
          </w:tcPr>
          <w:p w14:paraId="031B514D" w14:textId="77777777" w:rsidR="00E81109" w:rsidRPr="00CF0E17" w:rsidRDefault="00E81109" w:rsidP="006B57F7">
            <w:pPr>
              <w:spacing w:line="240" w:lineRule="auto"/>
              <w:jc w:val="center"/>
              <w:rPr>
                <w:rFonts w:asciiTheme="minorBidi" w:hAnsiTheme="minorBidi" w:cstheme="minorBidi"/>
              </w:rPr>
            </w:pPr>
          </w:p>
        </w:tc>
      </w:tr>
      <w:tr w:rsidR="00E81109" w:rsidRPr="000A788D" w14:paraId="52E98598" w14:textId="77777777" w:rsidTr="00314291">
        <w:trPr>
          <w:trHeight w:val="395"/>
        </w:trPr>
        <w:tc>
          <w:tcPr>
            <w:tcW w:w="990" w:type="dxa"/>
            <w:shd w:val="clear" w:color="auto" w:fill="auto"/>
            <w:vAlign w:val="center"/>
          </w:tcPr>
          <w:p w14:paraId="173F63B0" w14:textId="77777777" w:rsidR="00E81109" w:rsidRPr="00A34F9E" w:rsidRDefault="00E81109" w:rsidP="006B57F7">
            <w:pPr>
              <w:spacing w:line="240" w:lineRule="auto"/>
              <w:jc w:val="center"/>
              <w:rPr>
                <w:rFonts w:asciiTheme="minorHAnsi" w:hAnsiTheme="minorHAnsi" w:cstheme="minorHAnsi"/>
              </w:rPr>
            </w:pPr>
            <w:r w:rsidRPr="00A34F9E">
              <w:rPr>
                <w:rFonts w:asciiTheme="minorHAnsi" w:hAnsiTheme="minorHAnsi" w:cstheme="minorHAnsi"/>
              </w:rPr>
              <w:t>2.</w:t>
            </w:r>
          </w:p>
        </w:tc>
        <w:tc>
          <w:tcPr>
            <w:tcW w:w="6840" w:type="dxa"/>
            <w:shd w:val="clear" w:color="auto" w:fill="auto"/>
            <w:vAlign w:val="center"/>
          </w:tcPr>
          <w:p w14:paraId="75E00338" w14:textId="6EFF1317" w:rsidR="00C25F74" w:rsidRDefault="00E81109" w:rsidP="006B57F7">
            <w:pPr>
              <w:spacing w:line="240" w:lineRule="auto"/>
              <w:jc w:val="right"/>
              <w:rPr>
                <w:rFonts w:asciiTheme="minorHAnsi" w:hAnsiTheme="minorHAnsi" w:cstheme="minorHAnsi"/>
                <w:rtl/>
              </w:rPr>
            </w:pPr>
            <w:r w:rsidRPr="006B57F7">
              <w:rPr>
                <w:rFonts w:asciiTheme="minorHAnsi" w:hAnsiTheme="minorHAnsi" w:cstheme="minorHAnsi"/>
                <w:rtl/>
              </w:rPr>
              <w:t xml:space="preserve">جدول تغییرات دما و فشار با دبی برای کمپرسور هوا و نیتروژن از سوی سازندگان </w:t>
            </w:r>
            <w:r w:rsidRPr="006B57F7">
              <w:rPr>
                <w:rFonts w:asciiTheme="minorHAnsi" w:hAnsiTheme="minorHAnsi" w:cstheme="minorHAnsi" w:hint="cs"/>
                <w:rtl/>
              </w:rPr>
              <w:t>ارائه گردد</w:t>
            </w:r>
            <w:r w:rsidR="006B57F7" w:rsidRPr="006B57F7">
              <w:rPr>
                <w:rFonts w:asciiTheme="minorHAnsi" w:hAnsiTheme="minorHAnsi" w:cstheme="minorHAnsi" w:hint="cs"/>
                <w:rtl/>
              </w:rPr>
              <w:t>.</w:t>
            </w:r>
          </w:p>
          <w:p w14:paraId="4A8C5E81" w14:textId="77777777" w:rsidR="00E81109" w:rsidRPr="00C25F74" w:rsidRDefault="00E81109" w:rsidP="00C25F74">
            <w:pPr>
              <w:rPr>
                <w:rFonts w:asciiTheme="minorHAnsi" w:hAnsiTheme="minorHAnsi" w:cstheme="minorHAnsi"/>
                <w:rtl/>
              </w:rPr>
            </w:pPr>
          </w:p>
        </w:tc>
        <w:tc>
          <w:tcPr>
            <w:tcW w:w="1530" w:type="dxa"/>
            <w:shd w:val="clear" w:color="auto" w:fill="auto"/>
            <w:vAlign w:val="center"/>
          </w:tcPr>
          <w:p w14:paraId="2DE86299" w14:textId="5D0A328A" w:rsidR="00E81109" w:rsidRPr="00CF0E17" w:rsidRDefault="00BF1FEE" w:rsidP="006B57F7">
            <w:pPr>
              <w:spacing w:before="20" w:after="20" w:line="240" w:lineRule="auto"/>
              <w:jc w:val="center"/>
              <w:rPr>
                <w:rFonts w:asciiTheme="minorBidi" w:hAnsiTheme="minorBidi" w:cstheme="minorBidi"/>
              </w:rPr>
            </w:pPr>
            <w:r>
              <w:rPr>
                <w:rFonts w:asciiTheme="minorBidi" w:hAnsiTheme="minorBidi" w:cstheme="minorBidi" w:hint="cs"/>
                <w:rtl/>
              </w:rPr>
              <w:t>کمترین میزان دبی در حداکثر دما اتفاق می افنتد که در پیشنهاد فنی آمده است.</w:t>
            </w:r>
          </w:p>
        </w:tc>
        <w:tc>
          <w:tcPr>
            <w:tcW w:w="2520" w:type="dxa"/>
            <w:shd w:val="clear" w:color="auto" w:fill="auto"/>
          </w:tcPr>
          <w:p w14:paraId="471B46BF" w14:textId="77777777" w:rsidR="00E81109" w:rsidRPr="00CF0E17" w:rsidRDefault="00E81109" w:rsidP="006B57F7">
            <w:pPr>
              <w:spacing w:line="240" w:lineRule="auto"/>
              <w:jc w:val="center"/>
              <w:rPr>
                <w:rFonts w:asciiTheme="minorBidi" w:hAnsiTheme="minorBidi" w:cstheme="minorBidi"/>
              </w:rPr>
            </w:pPr>
          </w:p>
        </w:tc>
        <w:tc>
          <w:tcPr>
            <w:tcW w:w="3150" w:type="dxa"/>
            <w:shd w:val="clear" w:color="auto" w:fill="auto"/>
          </w:tcPr>
          <w:p w14:paraId="7C75EBF1" w14:textId="77777777" w:rsidR="00E81109" w:rsidRPr="00CF0E17" w:rsidRDefault="00E81109" w:rsidP="006B57F7">
            <w:pPr>
              <w:spacing w:line="240" w:lineRule="auto"/>
              <w:jc w:val="center"/>
              <w:rPr>
                <w:rFonts w:asciiTheme="minorBidi" w:hAnsiTheme="minorBidi" w:cstheme="minorBidi"/>
              </w:rPr>
            </w:pPr>
          </w:p>
        </w:tc>
      </w:tr>
      <w:tr w:rsidR="00E81109" w:rsidRPr="000A788D" w14:paraId="087F461F" w14:textId="77777777" w:rsidTr="00314291">
        <w:trPr>
          <w:trHeight w:val="638"/>
        </w:trPr>
        <w:tc>
          <w:tcPr>
            <w:tcW w:w="990" w:type="dxa"/>
            <w:shd w:val="clear" w:color="auto" w:fill="auto"/>
            <w:vAlign w:val="center"/>
          </w:tcPr>
          <w:p w14:paraId="63B6FA99" w14:textId="77777777" w:rsidR="00E81109" w:rsidRPr="00A34F9E" w:rsidRDefault="00E81109" w:rsidP="006B57F7">
            <w:pPr>
              <w:spacing w:line="240" w:lineRule="auto"/>
              <w:jc w:val="center"/>
              <w:rPr>
                <w:rFonts w:asciiTheme="minorHAnsi" w:hAnsiTheme="minorHAnsi" w:cstheme="minorHAnsi"/>
              </w:rPr>
            </w:pPr>
            <w:r w:rsidRPr="00A34F9E">
              <w:rPr>
                <w:rFonts w:asciiTheme="minorHAnsi" w:hAnsiTheme="minorHAnsi" w:cstheme="minorHAnsi"/>
              </w:rPr>
              <w:t>4.</w:t>
            </w:r>
          </w:p>
        </w:tc>
        <w:tc>
          <w:tcPr>
            <w:tcW w:w="6840" w:type="dxa"/>
            <w:shd w:val="clear" w:color="auto" w:fill="auto"/>
            <w:vAlign w:val="center"/>
          </w:tcPr>
          <w:p w14:paraId="7DB8AC60" w14:textId="77777777" w:rsidR="00E81109" w:rsidRPr="006B57F7" w:rsidRDefault="00E81109" w:rsidP="006B57F7">
            <w:pPr>
              <w:bidi/>
              <w:spacing w:line="240" w:lineRule="auto"/>
              <w:jc w:val="left"/>
              <w:rPr>
                <w:rFonts w:asciiTheme="minorHAnsi" w:hAnsiTheme="minorHAnsi" w:cstheme="minorHAnsi"/>
              </w:rPr>
            </w:pPr>
            <w:r w:rsidRPr="006B57F7">
              <w:rPr>
                <w:rFonts w:asciiTheme="minorHAnsi" w:hAnsiTheme="minorHAnsi" w:cstheme="minorHAnsi"/>
                <w:rtl/>
              </w:rPr>
              <w:t>کلیه سازندگان دست دوم کالا از جمله سازنده</w:t>
            </w:r>
            <w:r w:rsidRPr="006B57F7">
              <w:rPr>
                <w:rFonts w:asciiTheme="minorHAnsi" w:hAnsiTheme="minorHAnsi" w:cstheme="minorHAnsi"/>
              </w:rPr>
              <w:t xml:space="preserve"> Air End </w:t>
            </w:r>
            <w:r w:rsidRPr="006B57F7">
              <w:rPr>
                <w:rFonts w:asciiTheme="minorHAnsi" w:hAnsiTheme="minorHAnsi" w:cstheme="minorHAnsi"/>
                <w:rtl/>
              </w:rPr>
              <w:t>و فیلتر روغن میبایست از لیست بلند وزارت نفت انتخاب گردند</w:t>
            </w:r>
            <w:r w:rsidRPr="006B57F7">
              <w:rPr>
                <w:rFonts w:asciiTheme="minorHAnsi" w:hAnsiTheme="minorHAnsi" w:cstheme="minorHAnsi"/>
              </w:rPr>
              <w:t>.</w:t>
            </w:r>
          </w:p>
        </w:tc>
        <w:tc>
          <w:tcPr>
            <w:tcW w:w="1530" w:type="dxa"/>
            <w:shd w:val="clear" w:color="auto" w:fill="auto"/>
            <w:vAlign w:val="center"/>
          </w:tcPr>
          <w:p w14:paraId="30B9D530" w14:textId="39B3A504" w:rsidR="00E81109" w:rsidRPr="00CF0E17" w:rsidRDefault="00BF1FEE" w:rsidP="006B57F7">
            <w:pPr>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64346515" w14:textId="77777777" w:rsidR="00E81109" w:rsidRPr="00CF0E17" w:rsidRDefault="00E81109" w:rsidP="006B57F7">
            <w:pPr>
              <w:spacing w:line="240" w:lineRule="auto"/>
              <w:jc w:val="center"/>
              <w:rPr>
                <w:rFonts w:asciiTheme="minorBidi" w:hAnsiTheme="minorBidi" w:cstheme="minorBidi"/>
              </w:rPr>
            </w:pPr>
          </w:p>
        </w:tc>
        <w:tc>
          <w:tcPr>
            <w:tcW w:w="3150" w:type="dxa"/>
            <w:shd w:val="clear" w:color="auto" w:fill="auto"/>
          </w:tcPr>
          <w:p w14:paraId="4916BDE1" w14:textId="77777777" w:rsidR="00E81109" w:rsidRPr="00CF0E17" w:rsidRDefault="00E81109" w:rsidP="006B57F7">
            <w:pPr>
              <w:spacing w:line="240" w:lineRule="auto"/>
              <w:jc w:val="center"/>
              <w:rPr>
                <w:rFonts w:asciiTheme="minorBidi" w:hAnsiTheme="minorBidi" w:cstheme="minorBidi"/>
              </w:rPr>
            </w:pPr>
          </w:p>
        </w:tc>
      </w:tr>
      <w:tr w:rsidR="00BF1FEE" w:rsidRPr="000A788D" w14:paraId="4937987C" w14:textId="77777777" w:rsidTr="00314291">
        <w:trPr>
          <w:trHeight w:val="395"/>
        </w:trPr>
        <w:tc>
          <w:tcPr>
            <w:tcW w:w="990" w:type="dxa"/>
            <w:shd w:val="clear" w:color="auto" w:fill="auto"/>
            <w:vAlign w:val="center"/>
          </w:tcPr>
          <w:p w14:paraId="15B1BD86" w14:textId="77777777" w:rsidR="00BF1FEE" w:rsidRPr="00A34F9E" w:rsidRDefault="00BF1FEE" w:rsidP="00BF1FEE">
            <w:pPr>
              <w:spacing w:line="240" w:lineRule="auto"/>
              <w:jc w:val="center"/>
              <w:rPr>
                <w:rFonts w:asciiTheme="minorHAnsi" w:hAnsiTheme="minorHAnsi" w:cstheme="minorHAnsi"/>
              </w:rPr>
            </w:pPr>
            <w:r w:rsidRPr="00A34F9E">
              <w:rPr>
                <w:rFonts w:asciiTheme="minorHAnsi" w:hAnsiTheme="minorHAnsi" w:cstheme="minorHAnsi"/>
              </w:rPr>
              <w:t>5.</w:t>
            </w:r>
          </w:p>
        </w:tc>
        <w:tc>
          <w:tcPr>
            <w:tcW w:w="6840" w:type="dxa"/>
            <w:shd w:val="clear" w:color="auto" w:fill="auto"/>
            <w:vAlign w:val="center"/>
          </w:tcPr>
          <w:p w14:paraId="5EC0823D" w14:textId="77777777" w:rsidR="00BF1FEE" w:rsidRPr="006B57F7" w:rsidRDefault="00BF1FEE" w:rsidP="00BF1FEE">
            <w:pPr>
              <w:bidi/>
              <w:spacing w:line="240" w:lineRule="auto"/>
              <w:jc w:val="left"/>
              <w:rPr>
                <w:rFonts w:asciiTheme="minorHAnsi" w:hAnsiTheme="minorHAnsi" w:cstheme="minorHAnsi"/>
              </w:rPr>
            </w:pPr>
            <w:r w:rsidRPr="006B57F7">
              <w:rPr>
                <w:rFonts w:asciiTheme="minorHAnsi" w:hAnsiTheme="minorHAnsi" w:cstheme="minorHAnsi"/>
                <w:rtl/>
              </w:rPr>
              <w:t>کالای یدکی میبایست بر اساس پیشنهاد سازنده و با در نظر گرفتن حداقلهای مندرج در پیوست 11 اسناد پیمان در نظر گرفته شود</w:t>
            </w:r>
            <w:r w:rsidRPr="006B57F7">
              <w:rPr>
                <w:rFonts w:asciiTheme="minorHAnsi" w:hAnsiTheme="minorHAnsi" w:cstheme="minorHAnsi"/>
              </w:rPr>
              <w:t>.</w:t>
            </w:r>
          </w:p>
        </w:tc>
        <w:tc>
          <w:tcPr>
            <w:tcW w:w="1530" w:type="dxa"/>
            <w:shd w:val="clear" w:color="auto" w:fill="auto"/>
            <w:vAlign w:val="center"/>
          </w:tcPr>
          <w:p w14:paraId="1A513FB8" w14:textId="7BDE08A3" w:rsidR="00BF1FEE" w:rsidRPr="00CF0E17" w:rsidRDefault="00BF1FEE" w:rsidP="00BF1FEE">
            <w:pPr>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3A063C5A" w14:textId="77777777" w:rsidR="00BF1FEE" w:rsidRPr="00CF0E17" w:rsidRDefault="00BF1FEE" w:rsidP="00BF1FEE">
            <w:pPr>
              <w:spacing w:line="240" w:lineRule="auto"/>
              <w:jc w:val="center"/>
              <w:rPr>
                <w:rFonts w:asciiTheme="minorBidi" w:hAnsiTheme="minorBidi" w:cstheme="minorBidi"/>
              </w:rPr>
            </w:pPr>
          </w:p>
        </w:tc>
        <w:tc>
          <w:tcPr>
            <w:tcW w:w="3150" w:type="dxa"/>
            <w:shd w:val="clear" w:color="auto" w:fill="auto"/>
          </w:tcPr>
          <w:p w14:paraId="1C461F9D" w14:textId="77777777" w:rsidR="00BF1FEE" w:rsidRPr="00CF0E17" w:rsidRDefault="00BF1FEE" w:rsidP="00BF1FEE">
            <w:pPr>
              <w:spacing w:line="240" w:lineRule="auto"/>
              <w:jc w:val="center"/>
              <w:rPr>
                <w:rFonts w:asciiTheme="minorBidi" w:hAnsiTheme="minorBidi" w:cstheme="minorBidi"/>
              </w:rPr>
            </w:pPr>
          </w:p>
        </w:tc>
      </w:tr>
      <w:tr w:rsidR="00BF1FEE" w:rsidRPr="000A788D" w14:paraId="17F3A165" w14:textId="77777777" w:rsidTr="00EE4850">
        <w:trPr>
          <w:trHeight w:val="746"/>
        </w:trPr>
        <w:tc>
          <w:tcPr>
            <w:tcW w:w="990" w:type="dxa"/>
            <w:shd w:val="clear" w:color="auto" w:fill="auto"/>
            <w:vAlign w:val="center"/>
          </w:tcPr>
          <w:p w14:paraId="3E09E57E" w14:textId="4A57E466" w:rsidR="00BF1FEE" w:rsidRPr="00A34F9E" w:rsidRDefault="00BF1FEE" w:rsidP="00BF1FEE">
            <w:pPr>
              <w:spacing w:line="240" w:lineRule="auto"/>
              <w:jc w:val="center"/>
              <w:rPr>
                <w:rFonts w:asciiTheme="minorHAnsi" w:hAnsiTheme="minorHAnsi" w:cstheme="minorHAnsi"/>
              </w:rPr>
            </w:pPr>
            <w:r>
              <w:rPr>
                <w:rFonts w:asciiTheme="minorHAnsi" w:hAnsiTheme="minorHAnsi" w:cstheme="minorHAnsi"/>
              </w:rPr>
              <w:t>6.</w:t>
            </w:r>
          </w:p>
        </w:tc>
        <w:tc>
          <w:tcPr>
            <w:tcW w:w="6840" w:type="dxa"/>
            <w:shd w:val="clear" w:color="auto" w:fill="auto"/>
            <w:vAlign w:val="center"/>
          </w:tcPr>
          <w:p w14:paraId="1CB5E499" w14:textId="144289DB" w:rsidR="00BF1FEE" w:rsidRPr="006B57F7" w:rsidRDefault="00BF1FEE" w:rsidP="00BF1FEE">
            <w:pPr>
              <w:bidi/>
              <w:spacing w:line="240" w:lineRule="auto"/>
              <w:jc w:val="left"/>
              <w:rPr>
                <w:rFonts w:asciiTheme="minorHAnsi" w:hAnsiTheme="minorHAnsi" w:cstheme="minorHAnsi"/>
                <w:rtl/>
              </w:rPr>
            </w:pPr>
            <w:r w:rsidRPr="00900245">
              <w:rPr>
                <w:rFonts w:asciiTheme="minorHAnsi" w:hAnsiTheme="minorHAnsi" w:cs="Calibri"/>
                <w:rtl/>
              </w:rPr>
              <w:t>موارد مطرح شده از سو</w:t>
            </w:r>
            <w:r w:rsidRPr="00900245">
              <w:rPr>
                <w:rFonts w:asciiTheme="minorHAnsi" w:hAnsiTheme="minorHAnsi" w:cs="Calibri" w:hint="cs"/>
                <w:rtl/>
              </w:rPr>
              <w:t>ی</w:t>
            </w:r>
            <w:r w:rsidRPr="00900245">
              <w:rPr>
                <w:rFonts w:asciiTheme="minorHAnsi" w:hAnsiTheme="minorHAnsi" w:cs="Calibri"/>
                <w:rtl/>
              </w:rPr>
              <w:t xml:space="preserve"> سازنده در </w:t>
            </w:r>
            <w:r w:rsidRPr="00900245">
              <w:rPr>
                <w:rFonts w:asciiTheme="minorHAnsi" w:hAnsiTheme="minorHAnsi" w:cstheme="minorHAnsi"/>
              </w:rPr>
              <w:t>Deviation List</w:t>
            </w:r>
            <w:r w:rsidRPr="00900245">
              <w:rPr>
                <w:rFonts w:asciiTheme="minorHAnsi" w:hAnsiTheme="minorHAnsi" w:cs="Calibri"/>
                <w:rtl/>
              </w:rPr>
              <w:t xml:space="preserve"> مورد پذ</w:t>
            </w:r>
            <w:r w:rsidRPr="00900245">
              <w:rPr>
                <w:rFonts w:asciiTheme="minorHAnsi" w:hAnsiTheme="minorHAnsi" w:cs="Calibri" w:hint="cs"/>
                <w:rtl/>
              </w:rPr>
              <w:t>یرش</w:t>
            </w:r>
            <w:r w:rsidRPr="00900245">
              <w:rPr>
                <w:rFonts w:asciiTheme="minorHAnsi" w:hAnsiTheme="minorHAnsi" w:cs="Calibri"/>
                <w:rtl/>
              </w:rPr>
              <w:t xml:space="preserve"> نبوده و ضرور</w:t>
            </w:r>
            <w:r w:rsidRPr="00900245">
              <w:rPr>
                <w:rFonts w:asciiTheme="minorHAnsi" w:hAnsiTheme="minorHAnsi" w:cs="Calibri" w:hint="cs"/>
                <w:rtl/>
              </w:rPr>
              <w:t>ی</w:t>
            </w:r>
            <w:r w:rsidRPr="00900245">
              <w:rPr>
                <w:rFonts w:asciiTheme="minorHAnsi" w:hAnsiTheme="minorHAnsi" w:cs="Calibri"/>
                <w:rtl/>
              </w:rPr>
              <w:t xml:space="preserve"> است پ</w:t>
            </w:r>
            <w:r w:rsidRPr="00900245">
              <w:rPr>
                <w:rFonts w:asciiTheme="minorHAnsi" w:hAnsiTheme="minorHAnsi" w:cs="Calibri" w:hint="cs"/>
                <w:rtl/>
              </w:rPr>
              <w:t>یش</w:t>
            </w:r>
            <w:r w:rsidRPr="00900245">
              <w:rPr>
                <w:rFonts w:asciiTheme="minorHAnsi" w:hAnsiTheme="minorHAnsi" w:cs="Calibri"/>
                <w:rtl/>
              </w:rPr>
              <w:t xml:space="preserve"> از عقد قرارداد در ا</w:t>
            </w:r>
            <w:r w:rsidRPr="00900245">
              <w:rPr>
                <w:rFonts w:asciiTheme="minorHAnsi" w:hAnsiTheme="minorHAnsi" w:cs="Calibri" w:hint="cs"/>
                <w:rtl/>
              </w:rPr>
              <w:t>ین</w:t>
            </w:r>
            <w:r w:rsidRPr="00900245">
              <w:rPr>
                <w:rFonts w:asciiTheme="minorHAnsi" w:hAnsiTheme="minorHAnsi" w:cs="Calibri"/>
                <w:rtl/>
              </w:rPr>
              <w:t xml:space="preserve"> خصوص شفاف ساز</w:t>
            </w:r>
            <w:r w:rsidRPr="00900245">
              <w:rPr>
                <w:rFonts w:asciiTheme="minorHAnsi" w:hAnsiTheme="minorHAnsi" w:cs="Calibri" w:hint="cs"/>
                <w:rtl/>
              </w:rPr>
              <w:t>ی</w:t>
            </w:r>
            <w:r w:rsidRPr="00900245">
              <w:rPr>
                <w:rFonts w:asciiTheme="minorHAnsi" w:hAnsiTheme="minorHAnsi" w:cs="Calibri"/>
                <w:rtl/>
              </w:rPr>
              <w:t xml:space="preserve"> گردد</w:t>
            </w:r>
          </w:p>
        </w:tc>
        <w:tc>
          <w:tcPr>
            <w:tcW w:w="1530" w:type="dxa"/>
            <w:shd w:val="clear" w:color="auto" w:fill="auto"/>
            <w:vAlign w:val="center"/>
          </w:tcPr>
          <w:p w14:paraId="090F828C" w14:textId="3B73E701" w:rsidR="00BF1FEE" w:rsidRPr="00CF0E17" w:rsidRDefault="00DA7291" w:rsidP="00DA7291">
            <w:pPr>
              <w:bidi/>
              <w:spacing w:before="20" w:after="20" w:line="240" w:lineRule="auto"/>
              <w:jc w:val="center"/>
              <w:rPr>
                <w:rFonts w:asciiTheme="minorBidi" w:hAnsiTheme="minorBidi" w:cstheme="minorBidi" w:hint="cs"/>
                <w:rtl/>
              </w:rPr>
            </w:pPr>
            <w:r>
              <w:rPr>
                <w:rFonts w:asciiTheme="minorBidi" w:hAnsiTheme="minorBidi" w:cstheme="minorBidi" w:hint="cs"/>
                <w:rtl/>
              </w:rPr>
              <w:t xml:space="preserve">در جلسه </w:t>
            </w:r>
            <w:r>
              <w:rPr>
                <w:rFonts w:asciiTheme="minorBidi" w:hAnsiTheme="minorBidi" w:cstheme="minorBidi"/>
              </w:rPr>
              <w:t>PIM</w:t>
            </w:r>
            <w:r>
              <w:rPr>
                <w:rFonts w:asciiTheme="minorBidi" w:hAnsiTheme="minorBidi" w:cstheme="minorBidi" w:hint="cs"/>
                <w:rtl/>
              </w:rPr>
              <w:t xml:space="preserve"> نهایی خواهد شد</w:t>
            </w:r>
          </w:p>
        </w:tc>
        <w:tc>
          <w:tcPr>
            <w:tcW w:w="2520" w:type="dxa"/>
            <w:shd w:val="clear" w:color="auto" w:fill="auto"/>
          </w:tcPr>
          <w:p w14:paraId="330FFAD8" w14:textId="77777777" w:rsidR="00BF1FEE" w:rsidRPr="00CF0E17" w:rsidRDefault="00BF1FEE" w:rsidP="00BF1FEE">
            <w:pPr>
              <w:spacing w:line="240" w:lineRule="auto"/>
              <w:jc w:val="center"/>
              <w:rPr>
                <w:rFonts w:asciiTheme="minorBidi" w:hAnsiTheme="minorBidi" w:cstheme="minorBidi"/>
              </w:rPr>
            </w:pPr>
          </w:p>
        </w:tc>
        <w:tc>
          <w:tcPr>
            <w:tcW w:w="3150" w:type="dxa"/>
            <w:shd w:val="clear" w:color="auto" w:fill="auto"/>
          </w:tcPr>
          <w:p w14:paraId="0716FCF9" w14:textId="77777777" w:rsidR="00BF1FEE" w:rsidRPr="00CF0E17" w:rsidRDefault="00BF1FEE" w:rsidP="00BF1FEE">
            <w:pPr>
              <w:spacing w:line="240" w:lineRule="auto"/>
              <w:jc w:val="center"/>
              <w:rPr>
                <w:rFonts w:asciiTheme="minorBidi" w:hAnsiTheme="minorBidi" w:cstheme="minorBidi"/>
              </w:rPr>
            </w:pPr>
          </w:p>
        </w:tc>
      </w:tr>
      <w:tr w:rsidR="00BF1FEE" w:rsidRPr="000A788D" w14:paraId="10D1B85F" w14:textId="77777777" w:rsidTr="006B57F7">
        <w:trPr>
          <w:trHeight w:val="395"/>
        </w:trPr>
        <w:tc>
          <w:tcPr>
            <w:tcW w:w="15030" w:type="dxa"/>
            <w:gridSpan w:val="5"/>
            <w:shd w:val="clear" w:color="auto" w:fill="D9D9D9" w:themeFill="background1" w:themeFillShade="D9"/>
            <w:vAlign w:val="center"/>
          </w:tcPr>
          <w:p w14:paraId="74E1ADB4" w14:textId="77777777" w:rsidR="00BF1FEE" w:rsidRPr="00083591" w:rsidRDefault="00BF1FEE" w:rsidP="00BF1FEE">
            <w:pPr>
              <w:widowControl/>
              <w:wordWrap/>
              <w:adjustRightInd/>
              <w:spacing w:before="120" w:after="120" w:line="200" w:lineRule="atLeast"/>
              <w:jc w:val="left"/>
              <w:textAlignment w:val="auto"/>
              <w:rPr>
                <w:b/>
                <w:bCs/>
                <w:i/>
                <w:iCs/>
                <w:color w:val="C00000"/>
                <w:sz w:val="24"/>
                <w:szCs w:val="24"/>
              </w:rPr>
            </w:pPr>
            <w:r w:rsidRPr="00083591">
              <w:rPr>
                <w:b/>
                <w:bCs/>
                <w:i/>
                <w:iCs/>
                <w:color w:val="C00000"/>
                <w:sz w:val="24"/>
                <w:szCs w:val="24"/>
                <w:rtl/>
              </w:rPr>
              <w:lastRenderedPageBreak/>
              <w:t>برق</w:t>
            </w:r>
            <w:bookmarkStart w:id="0" w:name="_GoBack"/>
            <w:bookmarkEnd w:id="0"/>
          </w:p>
        </w:tc>
      </w:tr>
      <w:tr w:rsidR="00BF1FEE" w:rsidRPr="000A788D" w14:paraId="566BA5EF" w14:textId="77777777" w:rsidTr="00314291">
        <w:trPr>
          <w:trHeight w:val="395"/>
        </w:trPr>
        <w:tc>
          <w:tcPr>
            <w:tcW w:w="990" w:type="dxa"/>
            <w:shd w:val="clear" w:color="auto" w:fill="auto"/>
            <w:vAlign w:val="center"/>
          </w:tcPr>
          <w:p w14:paraId="589AD03A" w14:textId="77777777" w:rsidR="00BF1FEE" w:rsidRPr="00A34F9E" w:rsidRDefault="00BF1FEE" w:rsidP="00BF1FEE">
            <w:pPr>
              <w:spacing w:line="240" w:lineRule="auto"/>
              <w:jc w:val="center"/>
              <w:rPr>
                <w:rFonts w:asciiTheme="minorHAnsi" w:hAnsiTheme="minorHAnsi" w:cstheme="minorHAnsi"/>
              </w:rPr>
            </w:pPr>
            <w:r w:rsidRPr="00A34F9E">
              <w:rPr>
                <w:rFonts w:asciiTheme="minorHAnsi" w:hAnsiTheme="minorHAnsi" w:cstheme="minorHAnsi"/>
              </w:rPr>
              <w:t>1.</w:t>
            </w:r>
          </w:p>
        </w:tc>
        <w:tc>
          <w:tcPr>
            <w:tcW w:w="6840" w:type="dxa"/>
            <w:shd w:val="clear" w:color="auto" w:fill="auto"/>
            <w:vAlign w:val="center"/>
          </w:tcPr>
          <w:p w14:paraId="4633385B" w14:textId="77777777" w:rsidR="00BF1FEE" w:rsidRPr="00D0108F" w:rsidRDefault="00BF1FEE" w:rsidP="00BF1FEE">
            <w:pPr>
              <w:bidi/>
              <w:spacing w:line="240" w:lineRule="auto"/>
              <w:jc w:val="left"/>
              <w:rPr>
                <w:rFonts w:asciiTheme="minorHAnsi" w:hAnsiTheme="minorHAnsi" w:cstheme="minorHAnsi"/>
              </w:rPr>
            </w:pPr>
            <w:r w:rsidRPr="00D0108F">
              <w:rPr>
                <w:rFonts w:asciiTheme="minorHAnsi" w:hAnsiTheme="minorHAnsi" w:cstheme="minorHAnsi"/>
                <w:rtl/>
              </w:rPr>
              <w:t>آ</w:t>
            </w:r>
            <w:r w:rsidRPr="00D0108F">
              <w:rPr>
                <w:rFonts w:asciiTheme="minorHAnsi" w:hAnsiTheme="minorHAnsi" w:cstheme="minorHAnsi" w:hint="cs"/>
                <w:rtl/>
              </w:rPr>
              <w:t>یتم</w:t>
            </w:r>
            <w:r w:rsidRPr="00D0108F">
              <w:rPr>
                <w:rFonts w:asciiTheme="minorHAnsi" w:hAnsiTheme="minorHAnsi" w:cstheme="minorHAnsi"/>
                <w:rtl/>
              </w:rPr>
              <w:t xml:space="preserve"> ها</w:t>
            </w:r>
            <w:r w:rsidRPr="00D0108F">
              <w:rPr>
                <w:rFonts w:asciiTheme="minorHAnsi" w:hAnsiTheme="minorHAnsi" w:cstheme="minorHAnsi" w:hint="cs"/>
                <w:rtl/>
              </w:rPr>
              <w:t>ی</w:t>
            </w:r>
            <w:r w:rsidRPr="00D0108F">
              <w:rPr>
                <w:rFonts w:asciiTheme="minorHAnsi" w:hAnsiTheme="minorHAnsi" w:cstheme="minorHAnsi"/>
                <w:rtl/>
              </w:rPr>
              <w:t xml:space="preserve"> مرتبط با تستها</w:t>
            </w:r>
            <w:r w:rsidRPr="00D0108F">
              <w:rPr>
                <w:rFonts w:asciiTheme="minorHAnsi" w:hAnsiTheme="minorHAnsi" w:cstheme="minorHAnsi" w:hint="cs"/>
                <w:rtl/>
              </w:rPr>
              <w:t>ی</w:t>
            </w:r>
            <w:r w:rsidRPr="00D0108F">
              <w:rPr>
                <w:rFonts w:asciiTheme="minorHAnsi" w:hAnsiTheme="minorHAnsi" w:cstheme="minorHAnsi"/>
                <w:rtl/>
              </w:rPr>
              <w:t xml:space="preserve"> کارخانه ا</w:t>
            </w:r>
            <w:r w:rsidRPr="00D0108F">
              <w:rPr>
                <w:rFonts w:asciiTheme="minorHAnsi" w:hAnsiTheme="minorHAnsi" w:cstheme="minorHAnsi" w:hint="cs"/>
                <w:rtl/>
              </w:rPr>
              <w:t>ی</w:t>
            </w:r>
            <w:r w:rsidRPr="00D0108F">
              <w:rPr>
                <w:rFonts w:asciiTheme="minorHAnsi" w:hAnsiTheme="minorHAnsi" w:cstheme="minorHAnsi"/>
                <w:rtl/>
              </w:rPr>
              <w:t xml:space="preserve"> از د</w:t>
            </w:r>
            <w:r w:rsidRPr="00D0108F">
              <w:rPr>
                <w:rFonts w:asciiTheme="minorHAnsi" w:hAnsiTheme="minorHAnsi" w:cstheme="minorHAnsi" w:hint="cs"/>
                <w:rtl/>
              </w:rPr>
              <w:t>یدگاه</w:t>
            </w:r>
            <w:r w:rsidRPr="00D0108F">
              <w:rPr>
                <w:rFonts w:asciiTheme="minorHAnsi" w:hAnsiTheme="minorHAnsi" w:cstheme="minorHAnsi"/>
                <w:rtl/>
              </w:rPr>
              <w:t xml:space="preserve"> الکتر</w:t>
            </w:r>
            <w:r w:rsidRPr="00D0108F">
              <w:rPr>
                <w:rFonts w:asciiTheme="minorHAnsi" w:hAnsiTheme="minorHAnsi" w:cstheme="minorHAnsi" w:hint="cs"/>
                <w:rtl/>
              </w:rPr>
              <w:t>یکال</w:t>
            </w:r>
            <w:r w:rsidRPr="00D0108F">
              <w:rPr>
                <w:rFonts w:asciiTheme="minorHAnsi" w:hAnsiTheme="minorHAnsi" w:cstheme="minorHAnsi"/>
                <w:rtl/>
              </w:rPr>
              <w:t xml:space="preserve"> ناقص است لذا ضمن تام</w:t>
            </w:r>
            <w:r w:rsidRPr="00D0108F">
              <w:rPr>
                <w:rFonts w:asciiTheme="minorHAnsi" w:hAnsiTheme="minorHAnsi" w:cstheme="minorHAnsi" w:hint="cs"/>
                <w:rtl/>
              </w:rPr>
              <w:t>ین</w:t>
            </w:r>
            <w:r w:rsidRPr="00D0108F">
              <w:rPr>
                <w:rFonts w:asciiTheme="minorHAnsi" w:hAnsiTheme="minorHAnsi" w:cstheme="minorHAnsi"/>
                <w:rtl/>
              </w:rPr>
              <w:t xml:space="preserve"> /تکم</w:t>
            </w:r>
            <w:r w:rsidRPr="00D0108F">
              <w:rPr>
                <w:rFonts w:asciiTheme="minorHAnsi" w:hAnsiTheme="minorHAnsi" w:cstheme="minorHAnsi" w:hint="cs"/>
                <w:rtl/>
              </w:rPr>
              <w:t>یل</w:t>
            </w:r>
            <w:r w:rsidRPr="00D0108F">
              <w:rPr>
                <w:rFonts w:asciiTheme="minorHAnsi" w:hAnsiTheme="minorHAnsi" w:cstheme="minorHAnsi"/>
                <w:rtl/>
              </w:rPr>
              <w:t xml:space="preserve">  دستگاه ها</w:t>
            </w:r>
            <w:r w:rsidRPr="00D0108F">
              <w:rPr>
                <w:rFonts w:asciiTheme="minorHAnsi" w:hAnsiTheme="minorHAnsi" w:cstheme="minorHAnsi" w:hint="cs"/>
                <w:rtl/>
              </w:rPr>
              <w:t>ی</w:t>
            </w:r>
            <w:r w:rsidRPr="00D0108F">
              <w:rPr>
                <w:rFonts w:asciiTheme="minorHAnsi" w:hAnsiTheme="minorHAnsi" w:cstheme="minorHAnsi"/>
                <w:rtl/>
              </w:rPr>
              <w:t xml:space="preserve"> تست الکتر</w:t>
            </w:r>
            <w:r w:rsidRPr="00D0108F">
              <w:rPr>
                <w:rFonts w:asciiTheme="minorHAnsi" w:hAnsiTheme="minorHAnsi" w:cstheme="minorHAnsi" w:hint="cs"/>
                <w:rtl/>
              </w:rPr>
              <w:t>یکال،</w:t>
            </w:r>
            <w:r w:rsidRPr="00D0108F">
              <w:rPr>
                <w:rFonts w:asciiTheme="minorHAnsi" w:hAnsiTheme="minorHAnsi" w:cstheme="minorHAnsi"/>
                <w:rtl/>
              </w:rPr>
              <w:t xml:space="preserve"> در خصوص آ</w:t>
            </w:r>
            <w:r w:rsidRPr="00D0108F">
              <w:rPr>
                <w:rFonts w:asciiTheme="minorHAnsi" w:hAnsiTheme="minorHAnsi" w:cstheme="minorHAnsi" w:hint="cs"/>
                <w:rtl/>
              </w:rPr>
              <w:t>یتم</w:t>
            </w:r>
            <w:r w:rsidRPr="00D0108F">
              <w:rPr>
                <w:rFonts w:asciiTheme="minorHAnsi" w:hAnsiTheme="minorHAnsi" w:cstheme="minorHAnsi"/>
                <w:rtl/>
              </w:rPr>
              <w:t xml:space="preserve"> ها</w:t>
            </w:r>
            <w:r w:rsidRPr="00D0108F">
              <w:rPr>
                <w:rFonts w:asciiTheme="minorHAnsi" w:hAnsiTheme="minorHAnsi" w:cstheme="minorHAnsi" w:hint="cs"/>
                <w:rtl/>
              </w:rPr>
              <w:t>ی</w:t>
            </w:r>
            <w:r w:rsidRPr="00D0108F">
              <w:rPr>
                <w:rFonts w:asciiTheme="minorHAnsi" w:hAnsiTheme="minorHAnsi" w:cstheme="minorHAnsi"/>
              </w:rPr>
              <w:t xml:space="preserve"> ITP </w:t>
            </w:r>
            <w:r w:rsidRPr="00D0108F">
              <w:rPr>
                <w:rFonts w:asciiTheme="minorHAnsi" w:hAnsiTheme="minorHAnsi" w:cstheme="minorHAnsi"/>
                <w:rtl/>
              </w:rPr>
              <w:t>بر اساس ملاحظات تست کارخانه ا</w:t>
            </w:r>
            <w:r w:rsidRPr="00D0108F">
              <w:rPr>
                <w:rFonts w:asciiTheme="minorHAnsi" w:hAnsiTheme="minorHAnsi" w:cstheme="minorHAnsi" w:hint="cs"/>
                <w:rtl/>
              </w:rPr>
              <w:t>ی</w:t>
            </w:r>
            <w:r w:rsidRPr="00D0108F">
              <w:rPr>
                <w:rFonts w:asciiTheme="minorHAnsi" w:hAnsiTheme="minorHAnsi" w:cstheme="minorHAnsi"/>
                <w:rtl/>
              </w:rPr>
              <w:t xml:space="preserve"> هر تجه</w:t>
            </w:r>
            <w:r w:rsidRPr="00D0108F">
              <w:rPr>
                <w:rFonts w:asciiTheme="minorHAnsi" w:hAnsiTheme="minorHAnsi" w:cstheme="minorHAnsi" w:hint="cs"/>
                <w:rtl/>
              </w:rPr>
              <w:t>یز</w:t>
            </w:r>
            <w:r w:rsidRPr="00D0108F">
              <w:rPr>
                <w:rFonts w:asciiTheme="minorHAnsi" w:hAnsiTheme="minorHAnsi" w:cstheme="minorHAnsi"/>
                <w:rtl/>
              </w:rPr>
              <w:t xml:space="preserve"> متعاقبا اظهار نظر خواهد شد</w:t>
            </w:r>
            <w:r w:rsidRPr="00D0108F">
              <w:rPr>
                <w:rFonts w:asciiTheme="minorHAnsi" w:hAnsiTheme="minorHAnsi" w:cstheme="minorHAnsi"/>
              </w:rPr>
              <w:t>.</w:t>
            </w:r>
          </w:p>
        </w:tc>
        <w:tc>
          <w:tcPr>
            <w:tcW w:w="1530" w:type="dxa"/>
            <w:shd w:val="clear" w:color="auto" w:fill="auto"/>
            <w:vAlign w:val="center"/>
          </w:tcPr>
          <w:p w14:paraId="3605DB7E" w14:textId="0330458F" w:rsidR="00BF1FEE" w:rsidRPr="00BF1FEE" w:rsidRDefault="00BF1FEE" w:rsidP="00335546">
            <w:pPr>
              <w:bidi/>
              <w:spacing w:before="20" w:after="20" w:line="240" w:lineRule="auto"/>
              <w:jc w:val="left"/>
              <w:rPr>
                <w:rFonts w:asciiTheme="minorBidi" w:hAnsiTheme="minorBidi" w:cs="B Nazanin"/>
                <w:rtl/>
              </w:rPr>
            </w:pPr>
            <w:r>
              <w:rPr>
                <w:rFonts w:asciiTheme="minorBidi" w:hAnsiTheme="minorBidi" w:cs="B Nazanin" w:hint="cs"/>
                <w:rtl/>
              </w:rPr>
              <w:t xml:space="preserve">موارد تست و بازرسی در جلسه </w:t>
            </w:r>
            <w:r>
              <w:rPr>
                <w:rFonts w:asciiTheme="minorBidi" w:hAnsiTheme="minorBidi" w:cs="B Nazanin"/>
              </w:rPr>
              <w:t>PIM</w:t>
            </w:r>
            <w:r>
              <w:rPr>
                <w:rFonts w:asciiTheme="minorBidi" w:hAnsiTheme="minorBidi" w:cs="B Nazanin" w:hint="cs"/>
                <w:rtl/>
              </w:rPr>
              <w:t xml:space="preserve"> بحث و نهایی خواهند شد</w:t>
            </w:r>
          </w:p>
        </w:tc>
        <w:tc>
          <w:tcPr>
            <w:tcW w:w="2520" w:type="dxa"/>
            <w:shd w:val="clear" w:color="auto" w:fill="auto"/>
          </w:tcPr>
          <w:p w14:paraId="19C241D9" w14:textId="77777777" w:rsidR="00BF1FEE" w:rsidRPr="00CF0E17" w:rsidRDefault="00BF1FEE" w:rsidP="00BF1FEE">
            <w:pPr>
              <w:spacing w:line="240" w:lineRule="auto"/>
              <w:jc w:val="center"/>
              <w:rPr>
                <w:rFonts w:asciiTheme="minorBidi" w:hAnsiTheme="minorBidi" w:cstheme="minorBidi"/>
              </w:rPr>
            </w:pPr>
          </w:p>
        </w:tc>
        <w:tc>
          <w:tcPr>
            <w:tcW w:w="3150" w:type="dxa"/>
            <w:shd w:val="clear" w:color="auto" w:fill="auto"/>
          </w:tcPr>
          <w:p w14:paraId="4C64E9D6" w14:textId="77777777" w:rsidR="00BF1FEE" w:rsidRPr="00CF0E17" w:rsidRDefault="00BF1FEE" w:rsidP="00BF1FEE">
            <w:pPr>
              <w:spacing w:line="240" w:lineRule="auto"/>
              <w:jc w:val="center"/>
              <w:rPr>
                <w:rFonts w:asciiTheme="minorBidi" w:hAnsiTheme="minorBidi" w:cstheme="minorBidi"/>
              </w:rPr>
            </w:pPr>
          </w:p>
        </w:tc>
      </w:tr>
      <w:tr w:rsidR="00BF1FEE" w:rsidRPr="000A788D" w14:paraId="67E8C338" w14:textId="77777777" w:rsidTr="00BF1FEE">
        <w:trPr>
          <w:trHeight w:val="395"/>
        </w:trPr>
        <w:tc>
          <w:tcPr>
            <w:tcW w:w="990" w:type="dxa"/>
            <w:shd w:val="clear" w:color="auto" w:fill="auto"/>
            <w:vAlign w:val="center"/>
          </w:tcPr>
          <w:p w14:paraId="7AC9B0F1" w14:textId="77777777" w:rsidR="00BF1FEE" w:rsidRPr="00A34F9E" w:rsidRDefault="00BF1FEE" w:rsidP="00BF1FEE">
            <w:pPr>
              <w:spacing w:line="240" w:lineRule="auto"/>
              <w:jc w:val="center"/>
              <w:rPr>
                <w:rFonts w:asciiTheme="minorHAnsi" w:hAnsiTheme="minorHAnsi" w:cstheme="minorHAnsi"/>
              </w:rPr>
            </w:pPr>
            <w:r w:rsidRPr="00A34F9E">
              <w:rPr>
                <w:rFonts w:asciiTheme="minorHAnsi" w:hAnsiTheme="minorHAnsi" w:cstheme="minorHAnsi"/>
              </w:rPr>
              <w:t>2.</w:t>
            </w:r>
          </w:p>
        </w:tc>
        <w:tc>
          <w:tcPr>
            <w:tcW w:w="6840" w:type="dxa"/>
            <w:shd w:val="clear" w:color="auto" w:fill="auto"/>
            <w:vAlign w:val="center"/>
          </w:tcPr>
          <w:p w14:paraId="2695F5B4" w14:textId="77777777" w:rsidR="00BF1FEE" w:rsidRPr="00D0108F" w:rsidRDefault="00BF1FEE" w:rsidP="00BF1FEE">
            <w:pPr>
              <w:bidi/>
              <w:spacing w:line="240" w:lineRule="auto"/>
              <w:rPr>
                <w:rFonts w:asciiTheme="minorHAnsi" w:hAnsiTheme="minorHAnsi" w:cstheme="minorHAnsi"/>
              </w:rPr>
            </w:pPr>
            <w:r w:rsidRPr="00D0108F">
              <w:rPr>
                <w:rFonts w:asciiTheme="minorHAnsi" w:hAnsiTheme="minorHAnsi" w:cstheme="minorHAnsi"/>
                <w:rtl/>
              </w:rPr>
              <w:t>س</w:t>
            </w:r>
            <w:r w:rsidRPr="00D0108F">
              <w:rPr>
                <w:rFonts w:asciiTheme="minorHAnsi" w:hAnsiTheme="minorHAnsi" w:cstheme="minorHAnsi" w:hint="cs"/>
                <w:rtl/>
              </w:rPr>
              <w:t>یستم</w:t>
            </w:r>
            <w:r w:rsidRPr="00D0108F">
              <w:rPr>
                <w:rFonts w:asciiTheme="minorHAnsi" w:hAnsiTheme="minorHAnsi" w:cstheme="minorHAnsi"/>
                <w:rtl/>
              </w:rPr>
              <w:t xml:space="preserve"> حفاظت الکتر</w:t>
            </w:r>
            <w:r w:rsidRPr="00D0108F">
              <w:rPr>
                <w:rFonts w:asciiTheme="minorHAnsi" w:hAnsiTheme="minorHAnsi" w:cstheme="minorHAnsi" w:hint="cs"/>
                <w:rtl/>
              </w:rPr>
              <w:t>یکی</w:t>
            </w:r>
            <w:r w:rsidRPr="00D0108F">
              <w:rPr>
                <w:rFonts w:asciiTheme="minorHAnsi" w:hAnsiTheme="minorHAnsi" w:cstheme="minorHAnsi"/>
                <w:rtl/>
              </w:rPr>
              <w:t xml:space="preserve"> فارغ از حفاظت ها</w:t>
            </w:r>
            <w:r w:rsidRPr="00D0108F">
              <w:rPr>
                <w:rFonts w:asciiTheme="minorHAnsi" w:hAnsiTheme="minorHAnsi" w:cstheme="minorHAnsi" w:hint="cs"/>
                <w:rtl/>
              </w:rPr>
              <w:t>ی</w:t>
            </w:r>
            <w:r w:rsidRPr="00D0108F">
              <w:rPr>
                <w:rFonts w:asciiTheme="minorHAnsi" w:hAnsiTheme="minorHAnsi" w:cstheme="minorHAnsi"/>
                <w:rtl/>
              </w:rPr>
              <w:t xml:space="preserve"> پ</w:t>
            </w:r>
            <w:r w:rsidRPr="00D0108F">
              <w:rPr>
                <w:rFonts w:asciiTheme="minorHAnsi" w:hAnsiTheme="minorHAnsi" w:cstheme="minorHAnsi" w:hint="cs"/>
                <w:rtl/>
              </w:rPr>
              <w:t>یش</w:t>
            </w:r>
            <w:r w:rsidRPr="00D0108F">
              <w:rPr>
                <w:rFonts w:asciiTheme="minorHAnsi" w:hAnsiTheme="minorHAnsi" w:cstheme="minorHAnsi"/>
                <w:rtl/>
              </w:rPr>
              <w:t xml:space="preserve"> فرض مربوط به راه انداز نرم الکتروموتورها، با</w:t>
            </w:r>
            <w:r w:rsidRPr="00D0108F">
              <w:rPr>
                <w:rFonts w:asciiTheme="minorHAnsi" w:hAnsiTheme="minorHAnsi" w:cstheme="minorHAnsi" w:hint="cs"/>
                <w:rtl/>
              </w:rPr>
              <w:t>ید</w:t>
            </w:r>
            <w:r w:rsidRPr="00D0108F">
              <w:rPr>
                <w:rFonts w:asciiTheme="minorHAnsi" w:hAnsiTheme="minorHAnsi" w:cstheme="minorHAnsi"/>
                <w:rtl/>
              </w:rPr>
              <w:t xml:space="preserve"> در نظر گرفته شود</w:t>
            </w:r>
            <w:r w:rsidRPr="00D0108F">
              <w:rPr>
                <w:rFonts w:asciiTheme="minorHAnsi" w:hAnsiTheme="minorHAnsi" w:cstheme="minorHAnsi"/>
              </w:rPr>
              <w:t>.</w:t>
            </w:r>
          </w:p>
        </w:tc>
        <w:tc>
          <w:tcPr>
            <w:tcW w:w="1530" w:type="dxa"/>
            <w:shd w:val="clear" w:color="auto" w:fill="FFFF00"/>
            <w:vAlign w:val="center"/>
          </w:tcPr>
          <w:p w14:paraId="61FFC072" w14:textId="03FB8CAC" w:rsidR="00BF1FEE" w:rsidRPr="00BF1FEE" w:rsidRDefault="00DA7291" w:rsidP="00335546">
            <w:pPr>
              <w:bidi/>
              <w:spacing w:before="20" w:after="20" w:line="240" w:lineRule="auto"/>
              <w:jc w:val="center"/>
              <w:rPr>
                <w:rFonts w:asciiTheme="minorBidi" w:hAnsiTheme="minorBidi" w:cstheme="minorBidi"/>
                <w:highlight w:val="yellow"/>
              </w:rPr>
            </w:pPr>
            <w:r>
              <w:rPr>
                <w:rFonts w:asciiTheme="minorBidi" w:hAnsiTheme="minorBidi" w:cstheme="minorBidi" w:hint="cs"/>
                <w:highlight w:val="yellow"/>
                <w:rtl/>
              </w:rPr>
              <w:t>مورد تایید است</w:t>
            </w:r>
          </w:p>
        </w:tc>
        <w:tc>
          <w:tcPr>
            <w:tcW w:w="2520" w:type="dxa"/>
            <w:shd w:val="clear" w:color="auto" w:fill="auto"/>
          </w:tcPr>
          <w:p w14:paraId="2B86CF40" w14:textId="77777777" w:rsidR="00BF1FEE" w:rsidRPr="00CF0E17" w:rsidRDefault="00BF1FEE" w:rsidP="00BF1FEE">
            <w:pPr>
              <w:spacing w:line="240" w:lineRule="auto"/>
              <w:jc w:val="center"/>
              <w:rPr>
                <w:rFonts w:asciiTheme="minorBidi" w:hAnsiTheme="minorBidi" w:cstheme="minorBidi"/>
              </w:rPr>
            </w:pPr>
          </w:p>
        </w:tc>
        <w:tc>
          <w:tcPr>
            <w:tcW w:w="3150" w:type="dxa"/>
            <w:shd w:val="clear" w:color="auto" w:fill="auto"/>
          </w:tcPr>
          <w:p w14:paraId="6DC98B0F" w14:textId="77777777" w:rsidR="00BF1FEE" w:rsidRPr="00CF0E17" w:rsidRDefault="00BF1FEE" w:rsidP="00BF1FEE">
            <w:pPr>
              <w:spacing w:line="240" w:lineRule="auto"/>
              <w:jc w:val="center"/>
              <w:rPr>
                <w:rFonts w:asciiTheme="minorBidi" w:hAnsiTheme="minorBidi" w:cstheme="minorBidi"/>
              </w:rPr>
            </w:pPr>
          </w:p>
        </w:tc>
      </w:tr>
      <w:tr w:rsidR="00BF1FEE" w:rsidRPr="000A788D" w14:paraId="612A200D" w14:textId="77777777" w:rsidTr="00314291">
        <w:trPr>
          <w:trHeight w:val="395"/>
        </w:trPr>
        <w:tc>
          <w:tcPr>
            <w:tcW w:w="990" w:type="dxa"/>
            <w:shd w:val="clear" w:color="auto" w:fill="auto"/>
            <w:vAlign w:val="center"/>
          </w:tcPr>
          <w:p w14:paraId="67963673" w14:textId="77777777" w:rsidR="00BF1FEE" w:rsidRPr="00A34F9E" w:rsidRDefault="00BF1FEE" w:rsidP="00BF1FEE">
            <w:pPr>
              <w:spacing w:line="240" w:lineRule="auto"/>
              <w:jc w:val="center"/>
              <w:rPr>
                <w:rFonts w:asciiTheme="minorHAnsi" w:hAnsiTheme="minorHAnsi" w:cstheme="minorHAnsi"/>
              </w:rPr>
            </w:pPr>
            <w:r w:rsidRPr="00A34F9E">
              <w:rPr>
                <w:rFonts w:asciiTheme="minorHAnsi" w:hAnsiTheme="minorHAnsi" w:cstheme="minorHAnsi"/>
              </w:rPr>
              <w:t>3.</w:t>
            </w:r>
          </w:p>
        </w:tc>
        <w:tc>
          <w:tcPr>
            <w:tcW w:w="6840" w:type="dxa"/>
            <w:shd w:val="clear" w:color="auto" w:fill="auto"/>
            <w:vAlign w:val="center"/>
          </w:tcPr>
          <w:p w14:paraId="08B3C454" w14:textId="5ACE4714" w:rsidR="00BF1FEE" w:rsidRPr="00347A82" w:rsidRDefault="00BF1FEE" w:rsidP="00BF1FEE">
            <w:pPr>
              <w:bidi/>
              <w:spacing w:line="240" w:lineRule="auto"/>
              <w:jc w:val="left"/>
              <w:rPr>
                <w:rFonts w:asciiTheme="minorHAnsi" w:hAnsiTheme="minorHAnsi" w:cstheme="minorHAnsi"/>
              </w:rPr>
            </w:pPr>
            <w:r w:rsidRPr="00347A82">
              <w:rPr>
                <w:rFonts w:asciiTheme="minorHAnsi" w:hAnsiTheme="minorHAnsi" w:cstheme="minorHAnsi"/>
                <w:rtl/>
              </w:rPr>
              <w:t>آ</w:t>
            </w:r>
            <w:r w:rsidRPr="00347A82">
              <w:rPr>
                <w:rFonts w:asciiTheme="minorHAnsi" w:hAnsiTheme="minorHAnsi" w:cstheme="minorHAnsi" w:hint="cs"/>
                <w:rtl/>
              </w:rPr>
              <w:t>یتم</w:t>
            </w:r>
            <w:r w:rsidRPr="00347A82">
              <w:rPr>
                <w:rFonts w:asciiTheme="minorHAnsi" w:hAnsiTheme="minorHAnsi" w:cstheme="minorHAnsi"/>
                <w:rtl/>
              </w:rPr>
              <w:t xml:space="preserve"> 2-3</w:t>
            </w:r>
            <w:r w:rsidRPr="00347A82">
              <w:rPr>
                <w:rFonts w:asciiTheme="minorHAnsi" w:hAnsiTheme="minorHAnsi" w:cstheme="minorHAnsi"/>
              </w:rPr>
              <w:t xml:space="preserve">  Instrument Plant Air</w:t>
            </w:r>
            <w:r>
              <w:rPr>
                <w:rFonts w:asciiTheme="minorHAnsi" w:hAnsiTheme="minorHAnsi" w:cstheme="minorHAnsi"/>
              </w:rPr>
              <w:t xml:space="preserve"> TBE</w:t>
            </w:r>
            <w:r w:rsidRPr="00347A82">
              <w:rPr>
                <w:rFonts w:asciiTheme="minorHAnsi" w:hAnsiTheme="minorHAnsi" w:cstheme="minorHAnsi"/>
              </w:rPr>
              <w:t xml:space="preserve"> </w:t>
            </w:r>
            <w:r w:rsidRPr="00347A82">
              <w:rPr>
                <w:rFonts w:asciiTheme="minorHAnsi" w:hAnsiTheme="minorHAnsi" w:cstheme="minorHAnsi"/>
                <w:rtl/>
              </w:rPr>
              <w:t>مربوط به</w:t>
            </w:r>
            <w:r w:rsidRPr="00347A82">
              <w:rPr>
                <w:rFonts w:asciiTheme="minorHAnsi" w:hAnsiTheme="minorHAnsi" w:cstheme="minorHAnsi"/>
              </w:rPr>
              <w:t xml:space="preserve"> Grounding Bosses </w:t>
            </w:r>
            <w:r w:rsidRPr="00347A82">
              <w:rPr>
                <w:rFonts w:asciiTheme="minorHAnsi" w:hAnsiTheme="minorHAnsi" w:cstheme="minorHAnsi"/>
                <w:rtl/>
              </w:rPr>
              <w:t>جهت هر پک</w:t>
            </w:r>
            <w:r w:rsidRPr="00347A82">
              <w:rPr>
                <w:rFonts w:asciiTheme="minorHAnsi" w:hAnsiTheme="minorHAnsi" w:cstheme="minorHAnsi" w:hint="cs"/>
                <w:rtl/>
              </w:rPr>
              <w:t>یج</w:t>
            </w:r>
            <w:r w:rsidRPr="00347A82">
              <w:rPr>
                <w:rFonts w:asciiTheme="minorHAnsi" w:hAnsiTheme="minorHAnsi" w:cstheme="minorHAnsi"/>
                <w:rtl/>
              </w:rPr>
              <w:t xml:space="preserve"> بصورت مجزا ضرور</w:t>
            </w:r>
            <w:r w:rsidRPr="00347A82">
              <w:rPr>
                <w:rFonts w:asciiTheme="minorHAnsi" w:hAnsiTheme="minorHAnsi" w:cstheme="minorHAnsi" w:hint="cs"/>
                <w:rtl/>
              </w:rPr>
              <w:t>ی</w:t>
            </w:r>
            <w:r w:rsidRPr="00347A82">
              <w:rPr>
                <w:rFonts w:asciiTheme="minorHAnsi" w:hAnsiTheme="minorHAnsi" w:cstheme="minorHAnsi"/>
                <w:rtl/>
              </w:rPr>
              <w:t xml:space="preserve"> است</w:t>
            </w:r>
            <w:r w:rsidRPr="00347A82">
              <w:rPr>
                <w:rFonts w:asciiTheme="minorHAnsi" w:hAnsiTheme="minorHAnsi" w:cstheme="minorHAnsi"/>
              </w:rPr>
              <w:t xml:space="preserve"> .</w:t>
            </w:r>
          </w:p>
        </w:tc>
        <w:tc>
          <w:tcPr>
            <w:tcW w:w="1530" w:type="dxa"/>
            <w:shd w:val="clear" w:color="auto" w:fill="auto"/>
            <w:vAlign w:val="center"/>
          </w:tcPr>
          <w:p w14:paraId="737F893A" w14:textId="088BFA56" w:rsidR="00BF1FEE" w:rsidRPr="00CF0E17" w:rsidRDefault="00BF1FEE" w:rsidP="00335546">
            <w:pPr>
              <w:bidi/>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7EC0778B" w14:textId="77777777" w:rsidR="00BF1FEE" w:rsidRPr="00CF0E17" w:rsidRDefault="00BF1FEE" w:rsidP="00BF1FEE">
            <w:pPr>
              <w:spacing w:line="240" w:lineRule="auto"/>
              <w:jc w:val="center"/>
              <w:rPr>
                <w:rFonts w:asciiTheme="minorBidi" w:hAnsiTheme="minorBidi" w:cstheme="minorBidi"/>
              </w:rPr>
            </w:pPr>
          </w:p>
        </w:tc>
        <w:tc>
          <w:tcPr>
            <w:tcW w:w="3150" w:type="dxa"/>
            <w:shd w:val="clear" w:color="auto" w:fill="auto"/>
          </w:tcPr>
          <w:p w14:paraId="38B70AE7" w14:textId="77777777" w:rsidR="00BF1FEE" w:rsidRPr="00CF0E17" w:rsidRDefault="00BF1FEE" w:rsidP="00BF1FEE">
            <w:pPr>
              <w:spacing w:line="240" w:lineRule="auto"/>
              <w:jc w:val="center"/>
              <w:rPr>
                <w:rFonts w:asciiTheme="minorBidi" w:hAnsiTheme="minorBidi" w:cstheme="minorBidi"/>
              </w:rPr>
            </w:pPr>
          </w:p>
        </w:tc>
      </w:tr>
      <w:tr w:rsidR="00BF1FEE" w:rsidRPr="000A788D" w14:paraId="3A76392A" w14:textId="77777777" w:rsidTr="00314291">
        <w:trPr>
          <w:trHeight w:val="395"/>
        </w:trPr>
        <w:tc>
          <w:tcPr>
            <w:tcW w:w="990" w:type="dxa"/>
            <w:shd w:val="clear" w:color="auto" w:fill="auto"/>
            <w:vAlign w:val="center"/>
          </w:tcPr>
          <w:p w14:paraId="281C6E49" w14:textId="77777777" w:rsidR="00BF1FEE" w:rsidRPr="00A34F9E" w:rsidRDefault="00BF1FEE" w:rsidP="00BF1FEE">
            <w:pPr>
              <w:spacing w:line="240" w:lineRule="auto"/>
              <w:jc w:val="center"/>
              <w:rPr>
                <w:rFonts w:asciiTheme="minorHAnsi" w:hAnsiTheme="minorHAnsi" w:cstheme="minorHAnsi"/>
              </w:rPr>
            </w:pPr>
            <w:r w:rsidRPr="00A34F9E">
              <w:rPr>
                <w:rFonts w:asciiTheme="minorHAnsi" w:hAnsiTheme="minorHAnsi" w:cstheme="minorHAnsi"/>
              </w:rPr>
              <w:t>4.</w:t>
            </w:r>
          </w:p>
        </w:tc>
        <w:tc>
          <w:tcPr>
            <w:tcW w:w="6840" w:type="dxa"/>
            <w:shd w:val="clear" w:color="auto" w:fill="auto"/>
            <w:vAlign w:val="center"/>
          </w:tcPr>
          <w:p w14:paraId="65BFBF02" w14:textId="77777777" w:rsidR="00BF1FEE" w:rsidRPr="00CE1676" w:rsidRDefault="00BF1FEE" w:rsidP="006E3F4B">
            <w:pPr>
              <w:bidi/>
              <w:spacing w:line="240" w:lineRule="auto"/>
              <w:jc w:val="right"/>
              <w:rPr>
                <w:rFonts w:asciiTheme="minorHAnsi" w:hAnsiTheme="minorHAnsi" w:cstheme="minorHAnsi"/>
              </w:rPr>
            </w:pPr>
            <w:r w:rsidRPr="00CE1676">
              <w:rPr>
                <w:rFonts w:asciiTheme="minorHAnsi" w:hAnsiTheme="minorHAnsi" w:cstheme="minorHAnsi"/>
                <w:rtl/>
              </w:rPr>
              <w:t>چنانچه پک</w:t>
            </w:r>
            <w:r w:rsidRPr="00CE1676">
              <w:rPr>
                <w:rFonts w:asciiTheme="minorHAnsi" w:hAnsiTheme="minorHAnsi" w:cstheme="minorHAnsi" w:hint="cs"/>
                <w:rtl/>
              </w:rPr>
              <w:t>یج</w:t>
            </w:r>
            <w:r w:rsidRPr="00CE1676">
              <w:rPr>
                <w:rFonts w:asciiTheme="minorHAnsi" w:hAnsiTheme="minorHAnsi" w:cstheme="minorHAnsi"/>
                <w:rtl/>
              </w:rPr>
              <w:t xml:space="preserve"> ها به صورت آماده(واردات</w:t>
            </w:r>
            <w:r w:rsidRPr="00CE1676">
              <w:rPr>
                <w:rFonts w:asciiTheme="minorHAnsi" w:hAnsiTheme="minorHAnsi" w:cstheme="minorHAnsi" w:hint="cs"/>
                <w:rtl/>
              </w:rPr>
              <w:t>ی</w:t>
            </w:r>
            <w:r w:rsidRPr="00CE1676">
              <w:rPr>
                <w:rFonts w:asciiTheme="minorHAnsi" w:hAnsiTheme="minorHAnsi" w:cstheme="minorHAnsi"/>
                <w:rtl/>
              </w:rPr>
              <w:t>) تام</w:t>
            </w:r>
            <w:r w:rsidRPr="00CE1676">
              <w:rPr>
                <w:rFonts w:asciiTheme="minorHAnsi" w:hAnsiTheme="minorHAnsi" w:cstheme="minorHAnsi" w:hint="cs"/>
                <w:rtl/>
              </w:rPr>
              <w:t>ین</w:t>
            </w:r>
            <w:r w:rsidRPr="00CE1676">
              <w:rPr>
                <w:rFonts w:asciiTheme="minorHAnsi" w:hAnsiTheme="minorHAnsi" w:cstheme="minorHAnsi"/>
                <w:rtl/>
              </w:rPr>
              <w:t xml:space="preserve"> خواهد گرد</w:t>
            </w:r>
            <w:r w:rsidRPr="00CE1676">
              <w:rPr>
                <w:rFonts w:asciiTheme="minorHAnsi" w:hAnsiTheme="minorHAnsi" w:cstheme="minorHAnsi" w:hint="cs"/>
                <w:rtl/>
              </w:rPr>
              <w:t>ید</w:t>
            </w:r>
            <w:r w:rsidRPr="00CE1676">
              <w:rPr>
                <w:rFonts w:asciiTheme="minorHAnsi" w:hAnsiTheme="minorHAnsi" w:cstheme="minorHAnsi"/>
                <w:rtl/>
              </w:rPr>
              <w:t xml:space="preserve"> نسبت به ارائه مدارک کامل اقدام شود، بد</w:t>
            </w:r>
            <w:r w:rsidRPr="00CE1676">
              <w:rPr>
                <w:rFonts w:asciiTheme="minorHAnsi" w:hAnsiTheme="minorHAnsi" w:cstheme="minorHAnsi" w:hint="cs"/>
                <w:rtl/>
              </w:rPr>
              <w:t>یهی</w:t>
            </w:r>
            <w:r w:rsidRPr="00CE1676">
              <w:rPr>
                <w:rFonts w:asciiTheme="minorHAnsi" w:hAnsiTheme="minorHAnsi" w:cstheme="minorHAnsi"/>
                <w:rtl/>
              </w:rPr>
              <w:t xml:space="preserve"> است تجه</w:t>
            </w:r>
            <w:r w:rsidRPr="00CE1676">
              <w:rPr>
                <w:rFonts w:asciiTheme="minorHAnsi" w:hAnsiTheme="minorHAnsi" w:cstheme="minorHAnsi" w:hint="cs"/>
                <w:rtl/>
              </w:rPr>
              <w:t>یزات</w:t>
            </w:r>
            <w:r w:rsidRPr="00CE1676">
              <w:rPr>
                <w:rFonts w:asciiTheme="minorHAnsi" w:hAnsiTheme="minorHAnsi" w:cstheme="minorHAnsi"/>
                <w:rtl/>
              </w:rPr>
              <w:t xml:space="preserve"> پروژه با</w:t>
            </w:r>
            <w:r w:rsidRPr="00CE1676">
              <w:rPr>
                <w:rFonts w:asciiTheme="minorHAnsi" w:hAnsiTheme="minorHAnsi" w:cstheme="minorHAnsi" w:hint="cs"/>
                <w:rtl/>
              </w:rPr>
              <w:t>ید</w:t>
            </w:r>
            <w:r w:rsidRPr="00CE1676">
              <w:rPr>
                <w:rFonts w:asciiTheme="minorHAnsi" w:hAnsiTheme="minorHAnsi" w:cstheme="minorHAnsi"/>
                <w:rtl/>
              </w:rPr>
              <w:t xml:space="preserve"> بر اساس ن</w:t>
            </w:r>
            <w:r w:rsidRPr="00CE1676">
              <w:rPr>
                <w:rFonts w:asciiTheme="minorHAnsi" w:hAnsiTheme="minorHAnsi" w:cstheme="minorHAnsi" w:hint="cs"/>
                <w:rtl/>
              </w:rPr>
              <w:t>یازمندیهای</w:t>
            </w:r>
            <w:r w:rsidRPr="00CE1676">
              <w:rPr>
                <w:rFonts w:asciiTheme="minorHAnsi" w:hAnsiTheme="minorHAnsi" w:cstheme="minorHAnsi"/>
                <w:rtl/>
              </w:rPr>
              <w:t xml:space="preserve"> خاص پروژه تام</w:t>
            </w:r>
            <w:r w:rsidRPr="00CE1676">
              <w:rPr>
                <w:rFonts w:asciiTheme="minorHAnsi" w:hAnsiTheme="minorHAnsi" w:cstheme="minorHAnsi" w:hint="cs"/>
                <w:rtl/>
              </w:rPr>
              <w:t>ین</w:t>
            </w:r>
            <w:r w:rsidRPr="00CE1676">
              <w:rPr>
                <w:rFonts w:asciiTheme="minorHAnsi" w:hAnsiTheme="minorHAnsi" w:cstheme="minorHAnsi"/>
                <w:rtl/>
              </w:rPr>
              <w:t xml:space="preserve"> گردند</w:t>
            </w:r>
            <w:r w:rsidRPr="00CE1676">
              <w:rPr>
                <w:rFonts w:asciiTheme="minorHAnsi" w:hAnsiTheme="minorHAnsi" w:cstheme="minorHAnsi"/>
              </w:rPr>
              <w:t>.</w:t>
            </w:r>
          </w:p>
        </w:tc>
        <w:tc>
          <w:tcPr>
            <w:tcW w:w="1530" w:type="dxa"/>
            <w:shd w:val="clear" w:color="auto" w:fill="auto"/>
            <w:vAlign w:val="center"/>
          </w:tcPr>
          <w:p w14:paraId="080F9D6D" w14:textId="08F19692" w:rsidR="00BF1FEE" w:rsidRPr="00CF0E17" w:rsidRDefault="00BF1FEE" w:rsidP="00335546">
            <w:pPr>
              <w:bidi/>
              <w:spacing w:before="20" w:after="20" w:line="240" w:lineRule="auto"/>
              <w:rPr>
                <w:rFonts w:asciiTheme="minorBidi" w:hAnsiTheme="minorBidi" w:cstheme="minorBidi"/>
              </w:rPr>
            </w:pPr>
            <w:r>
              <w:rPr>
                <w:rFonts w:asciiTheme="minorBidi" w:hAnsiTheme="minorBidi" w:cstheme="minorBidi" w:hint="cs"/>
                <w:rtl/>
              </w:rPr>
              <w:t>پکیج ها در کارخانه پارس کمپرسور ساخته خواهند شد</w:t>
            </w:r>
          </w:p>
        </w:tc>
        <w:tc>
          <w:tcPr>
            <w:tcW w:w="2520" w:type="dxa"/>
            <w:shd w:val="clear" w:color="auto" w:fill="auto"/>
          </w:tcPr>
          <w:p w14:paraId="5A170F13" w14:textId="74330C60" w:rsidR="00EE4850" w:rsidRDefault="00EE4850" w:rsidP="00EE4850">
            <w:pPr>
              <w:bidi/>
              <w:spacing w:line="240" w:lineRule="auto"/>
              <w:jc w:val="left"/>
              <w:rPr>
                <w:rFonts w:asciiTheme="minorHAnsi" w:hAnsiTheme="minorHAnsi" w:cstheme="minorHAnsi"/>
              </w:rPr>
            </w:pPr>
          </w:p>
          <w:p w14:paraId="656EB7A8" w14:textId="2D743A6F" w:rsidR="00EE4850" w:rsidRDefault="00EE4850" w:rsidP="00EE4850">
            <w:pPr>
              <w:bidi/>
              <w:rPr>
                <w:rFonts w:asciiTheme="minorHAnsi" w:hAnsiTheme="minorHAnsi" w:cstheme="minorHAnsi" w:hint="cs"/>
                <w:rtl/>
              </w:rPr>
            </w:pPr>
          </w:p>
          <w:p w14:paraId="0B8B6468" w14:textId="77777777" w:rsidR="00BF1FEE" w:rsidRPr="00EE4850" w:rsidRDefault="00BF1FEE" w:rsidP="00EE4850">
            <w:pPr>
              <w:bidi/>
              <w:jc w:val="right"/>
              <w:rPr>
                <w:rFonts w:asciiTheme="minorHAnsi" w:hAnsiTheme="minorHAnsi" w:cstheme="minorHAnsi"/>
              </w:rPr>
            </w:pPr>
          </w:p>
        </w:tc>
        <w:tc>
          <w:tcPr>
            <w:tcW w:w="3150" w:type="dxa"/>
            <w:shd w:val="clear" w:color="auto" w:fill="auto"/>
          </w:tcPr>
          <w:p w14:paraId="41AA39BF" w14:textId="77777777" w:rsidR="00BF1FEE" w:rsidRPr="00CF0E17" w:rsidRDefault="00BF1FEE" w:rsidP="00BF1FEE">
            <w:pPr>
              <w:spacing w:line="240" w:lineRule="auto"/>
              <w:jc w:val="center"/>
              <w:rPr>
                <w:rFonts w:asciiTheme="minorBidi" w:hAnsiTheme="minorBidi" w:cstheme="minorBidi"/>
              </w:rPr>
            </w:pPr>
          </w:p>
        </w:tc>
      </w:tr>
      <w:tr w:rsidR="00DA7291" w:rsidRPr="000A788D" w14:paraId="3F52118A" w14:textId="77777777" w:rsidTr="00BF1FEE">
        <w:trPr>
          <w:trHeight w:val="395"/>
        </w:trPr>
        <w:tc>
          <w:tcPr>
            <w:tcW w:w="990" w:type="dxa"/>
            <w:shd w:val="clear" w:color="auto" w:fill="auto"/>
            <w:vAlign w:val="center"/>
          </w:tcPr>
          <w:p w14:paraId="6D4FE19B" w14:textId="6AD7239D" w:rsidR="00DA7291" w:rsidRPr="00A34F9E" w:rsidRDefault="00DA7291" w:rsidP="00DA7291">
            <w:pPr>
              <w:spacing w:line="240" w:lineRule="auto"/>
              <w:jc w:val="center"/>
              <w:rPr>
                <w:rFonts w:asciiTheme="minorHAnsi" w:hAnsiTheme="minorHAnsi" w:cstheme="minorHAnsi"/>
              </w:rPr>
            </w:pPr>
            <w:r>
              <w:rPr>
                <w:rFonts w:asciiTheme="minorHAnsi" w:hAnsiTheme="minorHAnsi" w:cstheme="minorHAnsi"/>
              </w:rPr>
              <w:t>5.</w:t>
            </w:r>
          </w:p>
        </w:tc>
        <w:tc>
          <w:tcPr>
            <w:tcW w:w="6840" w:type="dxa"/>
            <w:shd w:val="clear" w:color="auto" w:fill="auto"/>
            <w:vAlign w:val="center"/>
          </w:tcPr>
          <w:p w14:paraId="2C8EE109" w14:textId="4A77A3E3" w:rsidR="00DA7291" w:rsidRPr="00CE1676" w:rsidRDefault="00DA7291" w:rsidP="00DA7291">
            <w:pPr>
              <w:bidi/>
              <w:spacing w:line="240" w:lineRule="auto"/>
              <w:jc w:val="left"/>
              <w:rPr>
                <w:rFonts w:asciiTheme="minorHAnsi" w:hAnsiTheme="minorHAnsi" w:cstheme="minorHAnsi"/>
                <w:rtl/>
              </w:rPr>
            </w:pPr>
            <w:r w:rsidRPr="00900245">
              <w:rPr>
                <w:rFonts w:asciiTheme="minorHAnsi" w:hAnsiTheme="minorHAnsi" w:cs="Calibri"/>
                <w:rtl/>
              </w:rPr>
              <w:t>در ل</w:t>
            </w:r>
            <w:r w:rsidRPr="00900245">
              <w:rPr>
                <w:rFonts w:asciiTheme="minorHAnsi" w:hAnsiTheme="minorHAnsi" w:cs="Calibri" w:hint="cs"/>
                <w:rtl/>
              </w:rPr>
              <w:t>یست</w:t>
            </w:r>
            <w:r w:rsidRPr="00900245">
              <w:rPr>
                <w:rFonts w:asciiTheme="minorHAnsi" w:hAnsiTheme="minorHAnsi" w:cs="Calibri"/>
                <w:rtl/>
              </w:rPr>
              <w:t xml:space="preserve"> انحرافات صرفا به برخ</w:t>
            </w:r>
            <w:r w:rsidRPr="00900245">
              <w:rPr>
                <w:rFonts w:asciiTheme="minorHAnsi" w:hAnsiTheme="minorHAnsi" w:cs="Calibri" w:hint="cs"/>
                <w:rtl/>
              </w:rPr>
              <w:t>ی</w:t>
            </w:r>
            <w:r w:rsidRPr="00900245">
              <w:rPr>
                <w:rFonts w:asciiTheme="minorHAnsi" w:hAnsiTheme="minorHAnsi" w:cs="Calibri"/>
                <w:rtl/>
              </w:rPr>
              <w:t xml:space="preserve"> مدارک </w:t>
            </w:r>
            <w:r w:rsidRPr="00900245">
              <w:rPr>
                <w:rFonts w:asciiTheme="minorHAnsi" w:hAnsiTheme="minorHAnsi" w:cstheme="minorHAnsi"/>
              </w:rPr>
              <w:t>MR</w:t>
            </w:r>
            <w:r w:rsidRPr="00900245">
              <w:rPr>
                <w:rFonts w:asciiTheme="minorHAnsi" w:hAnsiTheme="minorHAnsi" w:cs="Calibri"/>
                <w:rtl/>
              </w:rPr>
              <w:t xml:space="preserve"> اشاره شده ضمنا در خصوص توض</w:t>
            </w:r>
            <w:r w:rsidRPr="00900245">
              <w:rPr>
                <w:rFonts w:asciiTheme="minorHAnsi" w:hAnsiTheme="minorHAnsi" w:cs="Calibri" w:hint="cs"/>
                <w:rtl/>
              </w:rPr>
              <w:t>یحات</w:t>
            </w:r>
            <w:r w:rsidRPr="00900245">
              <w:rPr>
                <w:rFonts w:asciiTheme="minorHAnsi" w:hAnsiTheme="minorHAnsi" w:cs="Calibri"/>
                <w:rtl/>
              </w:rPr>
              <w:t xml:space="preserve"> مربوط به کابل ها</w:t>
            </w:r>
            <w:r w:rsidRPr="00900245">
              <w:rPr>
                <w:rFonts w:asciiTheme="minorHAnsi" w:hAnsiTheme="minorHAnsi" w:cs="Calibri" w:hint="cs"/>
                <w:rtl/>
              </w:rPr>
              <w:t>ی</w:t>
            </w:r>
            <w:r w:rsidRPr="00900245">
              <w:rPr>
                <w:rFonts w:asciiTheme="minorHAnsi" w:hAnsiTheme="minorHAnsi" w:cs="Calibri"/>
                <w:rtl/>
              </w:rPr>
              <w:t xml:space="preserve"> درون پک</w:t>
            </w:r>
            <w:r w:rsidRPr="00900245">
              <w:rPr>
                <w:rFonts w:asciiTheme="minorHAnsi" w:hAnsiTheme="minorHAnsi" w:cs="Calibri" w:hint="cs"/>
                <w:rtl/>
              </w:rPr>
              <w:t>یج،</w:t>
            </w:r>
            <w:r w:rsidRPr="00900245">
              <w:rPr>
                <w:rFonts w:asciiTheme="minorHAnsi" w:hAnsiTheme="minorHAnsi" w:cs="Calibri"/>
                <w:rtl/>
              </w:rPr>
              <w:t xml:space="preserve"> جهت محافظت مکان</w:t>
            </w:r>
            <w:r w:rsidRPr="00900245">
              <w:rPr>
                <w:rFonts w:asciiTheme="minorHAnsi" w:hAnsiTheme="minorHAnsi" w:cs="Calibri" w:hint="cs"/>
                <w:rtl/>
              </w:rPr>
              <w:t>یکی</w:t>
            </w:r>
            <w:r w:rsidRPr="00900245">
              <w:rPr>
                <w:rFonts w:asciiTheme="minorHAnsi" w:hAnsiTheme="minorHAnsi" w:cs="Calibri"/>
                <w:rtl/>
              </w:rPr>
              <w:t xml:space="preserve"> کابلها توض</w:t>
            </w:r>
            <w:r w:rsidRPr="00900245">
              <w:rPr>
                <w:rFonts w:asciiTheme="minorHAnsi" w:hAnsiTheme="minorHAnsi" w:cs="Calibri" w:hint="cs"/>
                <w:rtl/>
              </w:rPr>
              <w:t>یح</w:t>
            </w:r>
            <w:r w:rsidRPr="00900245">
              <w:rPr>
                <w:rFonts w:asciiTheme="minorHAnsi" w:hAnsiTheme="minorHAnsi" w:cs="Calibri"/>
                <w:rtl/>
              </w:rPr>
              <w:t xml:space="preserve"> گردد.</w:t>
            </w:r>
          </w:p>
        </w:tc>
        <w:tc>
          <w:tcPr>
            <w:tcW w:w="1530" w:type="dxa"/>
            <w:shd w:val="clear" w:color="auto" w:fill="FFFF00"/>
            <w:vAlign w:val="center"/>
          </w:tcPr>
          <w:p w14:paraId="005BD523" w14:textId="162A10C6" w:rsidR="00DA7291" w:rsidRPr="00CF0E17" w:rsidRDefault="00DA7291" w:rsidP="00335546">
            <w:pPr>
              <w:bidi/>
              <w:spacing w:before="20" w:after="20" w:line="240" w:lineRule="auto"/>
              <w:rPr>
                <w:rFonts w:asciiTheme="minorBidi" w:hAnsiTheme="minorBidi" w:cstheme="minorBidi"/>
              </w:rPr>
            </w:pPr>
            <w:r>
              <w:rPr>
                <w:rFonts w:asciiTheme="minorBidi" w:hAnsiTheme="minorBidi" w:cstheme="minorBidi" w:hint="cs"/>
                <w:rtl/>
              </w:rPr>
              <w:t>بعد از قرارداد امکان ارائه دارد</w:t>
            </w:r>
          </w:p>
        </w:tc>
        <w:tc>
          <w:tcPr>
            <w:tcW w:w="2520" w:type="dxa"/>
            <w:shd w:val="clear" w:color="auto" w:fill="auto"/>
          </w:tcPr>
          <w:p w14:paraId="5E0C6266" w14:textId="77777777" w:rsidR="00DA7291" w:rsidRPr="00CF0E17" w:rsidRDefault="00DA7291" w:rsidP="00DA7291">
            <w:pPr>
              <w:spacing w:line="240" w:lineRule="auto"/>
              <w:jc w:val="center"/>
              <w:rPr>
                <w:rFonts w:asciiTheme="minorBidi" w:hAnsiTheme="minorBidi" w:cstheme="minorBidi"/>
              </w:rPr>
            </w:pPr>
          </w:p>
        </w:tc>
        <w:tc>
          <w:tcPr>
            <w:tcW w:w="3150" w:type="dxa"/>
            <w:shd w:val="clear" w:color="auto" w:fill="auto"/>
          </w:tcPr>
          <w:p w14:paraId="1C27D639" w14:textId="77777777" w:rsidR="00DA7291" w:rsidRPr="00CF0E17" w:rsidRDefault="00DA7291" w:rsidP="00DA7291">
            <w:pPr>
              <w:spacing w:line="240" w:lineRule="auto"/>
              <w:jc w:val="center"/>
              <w:rPr>
                <w:rFonts w:asciiTheme="minorBidi" w:hAnsiTheme="minorBidi" w:cstheme="minorBidi"/>
              </w:rPr>
            </w:pPr>
          </w:p>
        </w:tc>
      </w:tr>
      <w:tr w:rsidR="00DA7291" w:rsidRPr="000A788D" w14:paraId="570BB6A7" w14:textId="77777777" w:rsidTr="00314291">
        <w:trPr>
          <w:trHeight w:val="395"/>
        </w:trPr>
        <w:tc>
          <w:tcPr>
            <w:tcW w:w="990" w:type="dxa"/>
            <w:shd w:val="clear" w:color="auto" w:fill="auto"/>
            <w:vAlign w:val="center"/>
          </w:tcPr>
          <w:p w14:paraId="647BE5DC" w14:textId="64862EBF" w:rsidR="00DA7291" w:rsidRPr="00A34F9E" w:rsidRDefault="00DA7291" w:rsidP="00DA7291">
            <w:pPr>
              <w:spacing w:line="240" w:lineRule="auto"/>
              <w:jc w:val="center"/>
              <w:rPr>
                <w:rFonts w:asciiTheme="minorHAnsi" w:hAnsiTheme="minorHAnsi" w:cstheme="minorHAnsi"/>
              </w:rPr>
            </w:pPr>
            <w:r>
              <w:rPr>
                <w:rFonts w:asciiTheme="minorHAnsi" w:hAnsiTheme="minorHAnsi" w:cstheme="minorHAnsi"/>
              </w:rPr>
              <w:t>6.</w:t>
            </w:r>
          </w:p>
        </w:tc>
        <w:tc>
          <w:tcPr>
            <w:tcW w:w="6840" w:type="dxa"/>
            <w:shd w:val="clear" w:color="auto" w:fill="auto"/>
            <w:vAlign w:val="center"/>
          </w:tcPr>
          <w:p w14:paraId="002E0E74" w14:textId="5491AC5E" w:rsidR="00DA7291" w:rsidRPr="00CE1676" w:rsidRDefault="00DA7291" w:rsidP="00DA7291">
            <w:pPr>
              <w:bidi/>
              <w:spacing w:line="240" w:lineRule="auto"/>
              <w:jc w:val="left"/>
              <w:rPr>
                <w:rFonts w:asciiTheme="minorHAnsi" w:hAnsiTheme="minorHAnsi" w:cstheme="minorHAnsi"/>
              </w:rPr>
            </w:pPr>
            <w:r w:rsidRPr="00750502">
              <w:rPr>
                <w:rFonts w:asciiTheme="minorHAnsi" w:hAnsiTheme="minorHAnsi" w:cs="Calibri"/>
                <w:rtl/>
              </w:rPr>
              <w:t>ارسال کاتالوگ شرکت جمکوجهت الکتروموتورها کفا</w:t>
            </w:r>
            <w:r w:rsidRPr="00750502">
              <w:rPr>
                <w:rFonts w:asciiTheme="minorHAnsi" w:hAnsiTheme="minorHAnsi" w:cs="Calibri" w:hint="cs"/>
                <w:rtl/>
              </w:rPr>
              <w:t>یت</w:t>
            </w:r>
            <w:r w:rsidRPr="00750502">
              <w:rPr>
                <w:rFonts w:asciiTheme="minorHAnsi" w:hAnsiTheme="minorHAnsi" w:cs="Calibri"/>
                <w:rtl/>
              </w:rPr>
              <w:t xml:space="preserve"> نم</w:t>
            </w:r>
            <w:r w:rsidRPr="00750502">
              <w:rPr>
                <w:rFonts w:asciiTheme="minorHAnsi" w:hAnsiTheme="minorHAnsi" w:cs="Calibri" w:hint="cs"/>
                <w:rtl/>
              </w:rPr>
              <w:t>ی</w:t>
            </w:r>
            <w:r w:rsidRPr="00750502">
              <w:rPr>
                <w:rFonts w:asciiTheme="minorHAnsi" w:hAnsiTheme="minorHAnsi" w:cs="Calibri"/>
                <w:rtl/>
              </w:rPr>
              <w:t xml:space="preserve"> نما</w:t>
            </w:r>
            <w:r w:rsidRPr="00750502">
              <w:rPr>
                <w:rFonts w:asciiTheme="minorHAnsi" w:hAnsiTheme="minorHAnsi" w:cs="Calibri" w:hint="cs"/>
                <w:rtl/>
              </w:rPr>
              <w:t>ید</w:t>
            </w:r>
            <w:r w:rsidRPr="00750502">
              <w:rPr>
                <w:rFonts w:asciiTheme="minorHAnsi" w:hAnsiTheme="minorHAnsi" w:cs="Calibri"/>
                <w:rtl/>
              </w:rPr>
              <w:t xml:space="preserve"> با</w:t>
            </w:r>
            <w:r w:rsidRPr="00750502">
              <w:rPr>
                <w:rFonts w:asciiTheme="minorHAnsi" w:hAnsiTheme="minorHAnsi" w:cs="Calibri" w:hint="cs"/>
                <w:rtl/>
              </w:rPr>
              <w:t>ید</w:t>
            </w:r>
            <w:r w:rsidRPr="00750502">
              <w:rPr>
                <w:rFonts w:asciiTheme="minorHAnsi" w:hAnsiTheme="minorHAnsi" w:cs="Calibri"/>
                <w:rtl/>
              </w:rPr>
              <w:t xml:space="preserve"> مشخصات فن</w:t>
            </w:r>
            <w:r w:rsidRPr="00750502">
              <w:rPr>
                <w:rFonts w:asciiTheme="minorHAnsi" w:hAnsiTheme="minorHAnsi" w:cs="Calibri" w:hint="cs"/>
                <w:rtl/>
              </w:rPr>
              <w:t>ی</w:t>
            </w:r>
            <w:r w:rsidRPr="00750502">
              <w:rPr>
                <w:rFonts w:asciiTheme="minorHAnsi" w:hAnsiTheme="minorHAnsi" w:cs="Calibri"/>
                <w:rtl/>
              </w:rPr>
              <w:t xml:space="preserve"> اصل</w:t>
            </w:r>
            <w:r w:rsidRPr="00750502">
              <w:rPr>
                <w:rFonts w:asciiTheme="minorHAnsi" w:hAnsiTheme="minorHAnsi" w:cs="Calibri" w:hint="cs"/>
                <w:rtl/>
              </w:rPr>
              <w:t>ی</w:t>
            </w:r>
            <w:r w:rsidRPr="00750502">
              <w:rPr>
                <w:rFonts w:asciiTheme="minorHAnsi" w:hAnsiTheme="minorHAnsi" w:cs="Calibri"/>
                <w:rtl/>
              </w:rPr>
              <w:t xml:space="preserve"> محصول بر اساس اسناد پروژه ارائه شود.</w:t>
            </w:r>
          </w:p>
        </w:tc>
        <w:tc>
          <w:tcPr>
            <w:tcW w:w="1530" w:type="dxa"/>
            <w:shd w:val="clear" w:color="auto" w:fill="auto"/>
            <w:vAlign w:val="center"/>
          </w:tcPr>
          <w:p w14:paraId="01ED3057" w14:textId="53100ED3" w:rsidR="00DA7291" w:rsidRPr="00CF0E17" w:rsidRDefault="00DA7291" w:rsidP="00335546">
            <w:pPr>
              <w:bidi/>
              <w:spacing w:before="20" w:after="20" w:line="240" w:lineRule="auto"/>
              <w:rPr>
                <w:rFonts w:asciiTheme="minorBidi" w:hAnsiTheme="minorBidi" w:cstheme="minorBidi"/>
              </w:rPr>
            </w:pPr>
            <w:r>
              <w:rPr>
                <w:rFonts w:asciiTheme="minorBidi" w:hAnsiTheme="minorBidi" w:cstheme="minorBidi" w:hint="cs"/>
                <w:rtl/>
              </w:rPr>
              <w:t>بعد از قرارداد امکان ارائه دارد</w:t>
            </w:r>
          </w:p>
        </w:tc>
        <w:tc>
          <w:tcPr>
            <w:tcW w:w="2520" w:type="dxa"/>
            <w:shd w:val="clear" w:color="auto" w:fill="auto"/>
          </w:tcPr>
          <w:p w14:paraId="036435EE" w14:textId="77777777" w:rsidR="00DA7291" w:rsidRPr="00CF0E17" w:rsidRDefault="00DA7291" w:rsidP="00DA7291">
            <w:pPr>
              <w:spacing w:line="240" w:lineRule="auto"/>
              <w:jc w:val="center"/>
              <w:rPr>
                <w:rFonts w:asciiTheme="minorBidi" w:hAnsiTheme="minorBidi" w:cstheme="minorBidi" w:hint="cs"/>
                <w:rtl/>
              </w:rPr>
            </w:pPr>
          </w:p>
        </w:tc>
        <w:tc>
          <w:tcPr>
            <w:tcW w:w="3150" w:type="dxa"/>
            <w:shd w:val="clear" w:color="auto" w:fill="auto"/>
          </w:tcPr>
          <w:p w14:paraId="36758F6A" w14:textId="77777777" w:rsidR="00DA7291" w:rsidRPr="00CF0E17" w:rsidRDefault="00DA7291" w:rsidP="00DA7291">
            <w:pPr>
              <w:spacing w:line="240" w:lineRule="auto"/>
              <w:jc w:val="center"/>
              <w:rPr>
                <w:rFonts w:asciiTheme="minorBidi" w:hAnsiTheme="minorBidi" w:cstheme="minorBidi"/>
              </w:rPr>
            </w:pPr>
          </w:p>
        </w:tc>
      </w:tr>
      <w:tr w:rsidR="00DA7291" w:rsidRPr="000A788D" w14:paraId="5EAFB307" w14:textId="77777777" w:rsidTr="006B57F7">
        <w:trPr>
          <w:trHeight w:val="395"/>
        </w:trPr>
        <w:tc>
          <w:tcPr>
            <w:tcW w:w="15030" w:type="dxa"/>
            <w:gridSpan w:val="5"/>
            <w:shd w:val="clear" w:color="auto" w:fill="D9D9D9" w:themeFill="background1" w:themeFillShade="D9"/>
            <w:vAlign w:val="center"/>
          </w:tcPr>
          <w:p w14:paraId="776AFE6E" w14:textId="77777777" w:rsidR="00DA7291" w:rsidRPr="00FF7389" w:rsidRDefault="00DA7291" w:rsidP="00335546">
            <w:pPr>
              <w:widowControl/>
              <w:wordWrap/>
              <w:adjustRightInd/>
              <w:spacing w:before="120" w:after="120" w:line="200" w:lineRule="atLeast"/>
              <w:jc w:val="left"/>
              <w:textAlignment w:val="auto"/>
              <w:rPr>
                <w:b/>
                <w:bCs/>
                <w:i/>
                <w:iCs/>
                <w:color w:val="C00000"/>
                <w:sz w:val="24"/>
                <w:szCs w:val="24"/>
              </w:rPr>
            </w:pPr>
            <w:r w:rsidRPr="00FF7389">
              <w:rPr>
                <w:b/>
                <w:bCs/>
                <w:i/>
                <w:iCs/>
                <w:color w:val="C00000"/>
                <w:sz w:val="24"/>
                <w:szCs w:val="24"/>
                <w:rtl/>
              </w:rPr>
              <w:t>ابزار دق</w:t>
            </w:r>
            <w:r w:rsidRPr="00FF7389">
              <w:rPr>
                <w:rFonts w:hint="cs"/>
                <w:b/>
                <w:bCs/>
                <w:i/>
                <w:iCs/>
                <w:color w:val="C00000"/>
                <w:sz w:val="24"/>
                <w:szCs w:val="24"/>
                <w:rtl/>
              </w:rPr>
              <w:t>یق</w:t>
            </w:r>
            <w:r w:rsidRPr="00FF7389">
              <w:rPr>
                <w:b/>
                <w:bCs/>
                <w:i/>
                <w:iCs/>
                <w:color w:val="C00000"/>
                <w:sz w:val="24"/>
                <w:szCs w:val="24"/>
              </w:rPr>
              <w:t xml:space="preserve">    </w:t>
            </w:r>
          </w:p>
        </w:tc>
      </w:tr>
      <w:tr w:rsidR="00DA7291" w:rsidRPr="000A788D" w14:paraId="3A97C20E" w14:textId="77777777" w:rsidTr="00314291">
        <w:trPr>
          <w:trHeight w:val="395"/>
        </w:trPr>
        <w:tc>
          <w:tcPr>
            <w:tcW w:w="990" w:type="dxa"/>
            <w:shd w:val="clear" w:color="auto" w:fill="auto"/>
            <w:vAlign w:val="center"/>
          </w:tcPr>
          <w:p w14:paraId="1573F122" w14:textId="77777777" w:rsidR="00DA7291" w:rsidRPr="00A34F9E" w:rsidRDefault="00DA7291" w:rsidP="00DA7291">
            <w:pPr>
              <w:spacing w:line="240" w:lineRule="auto"/>
              <w:jc w:val="center"/>
              <w:rPr>
                <w:rFonts w:asciiTheme="minorHAnsi" w:hAnsiTheme="minorHAnsi" w:cstheme="minorHAnsi"/>
              </w:rPr>
            </w:pPr>
            <w:r w:rsidRPr="00A34F9E">
              <w:rPr>
                <w:rFonts w:asciiTheme="minorHAnsi" w:hAnsiTheme="minorHAnsi" w:cstheme="minorHAnsi"/>
              </w:rPr>
              <w:t>1.</w:t>
            </w:r>
          </w:p>
        </w:tc>
        <w:tc>
          <w:tcPr>
            <w:tcW w:w="6840" w:type="dxa"/>
            <w:shd w:val="clear" w:color="auto" w:fill="auto"/>
            <w:vAlign w:val="center"/>
          </w:tcPr>
          <w:p w14:paraId="1BF653CF" w14:textId="77777777" w:rsidR="00DA7291" w:rsidRPr="00033E28" w:rsidRDefault="00DA7291" w:rsidP="00DA7291">
            <w:pPr>
              <w:bidi/>
              <w:spacing w:line="240" w:lineRule="auto"/>
              <w:jc w:val="left"/>
              <w:rPr>
                <w:rFonts w:asciiTheme="minorHAnsi" w:hAnsiTheme="minorHAnsi" w:cstheme="minorHAnsi"/>
              </w:rPr>
            </w:pPr>
            <w:r w:rsidRPr="00033E28">
              <w:rPr>
                <w:rFonts w:asciiTheme="minorHAnsi" w:hAnsiTheme="minorHAnsi" w:cstheme="minorHAnsi"/>
              </w:rPr>
              <w:t>SUB-VENDOR</w:t>
            </w:r>
            <w:r w:rsidRPr="00033E28">
              <w:rPr>
                <w:rFonts w:asciiTheme="minorHAnsi" w:hAnsiTheme="minorHAnsi" w:cstheme="minorHAnsi"/>
                <w:rtl/>
              </w:rPr>
              <w:t>های معرفی شده بخصوص در بخش برند سیستم کنترل و بستن کنترل پنل، لازم است از لیست بلند وزارت نفت باشند</w:t>
            </w:r>
            <w:r w:rsidRPr="00033E28">
              <w:rPr>
                <w:rFonts w:asciiTheme="minorHAnsi" w:hAnsiTheme="minorHAnsi" w:cstheme="minorHAnsi"/>
              </w:rPr>
              <w:t>.</w:t>
            </w:r>
          </w:p>
        </w:tc>
        <w:tc>
          <w:tcPr>
            <w:tcW w:w="1530" w:type="dxa"/>
            <w:shd w:val="clear" w:color="auto" w:fill="auto"/>
            <w:vAlign w:val="center"/>
          </w:tcPr>
          <w:p w14:paraId="53F9F75A" w14:textId="633F8707" w:rsidR="00DA7291" w:rsidRPr="00CF0E17" w:rsidRDefault="00DA7291" w:rsidP="00335546">
            <w:pPr>
              <w:bidi/>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379318A7" w14:textId="77777777" w:rsidR="00DA7291" w:rsidRPr="00CF0E17" w:rsidRDefault="00DA7291" w:rsidP="00DA7291">
            <w:pPr>
              <w:spacing w:line="240" w:lineRule="auto"/>
              <w:jc w:val="center"/>
              <w:rPr>
                <w:rFonts w:asciiTheme="minorBidi" w:hAnsiTheme="minorBidi" w:cstheme="minorBidi"/>
              </w:rPr>
            </w:pPr>
          </w:p>
        </w:tc>
        <w:tc>
          <w:tcPr>
            <w:tcW w:w="3150" w:type="dxa"/>
            <w:shd w:val="clear" w:color="auto" w:fill="auto"/>
          </w:tcPr>
          <w:p w14:paraId="21259A28" w14:textId="77777777" w:rsidR="00DA7291" w:rsidRPr="00CF0E17" w:rsidRDefault="00DA7291" w:rsidP="00DA7291">
            <w:pPr>
              <w:spacing w:line="240" w:lineRule="auto"/>
              <w:jc w:val="center"/>
              <w:rPr>
                <w:rFonts w:asciiTheme="minorBidi" w:hAnsiTheme="minorBidi" w:cstheme="minorBidi"/>
              </w:rPr>
            </w:pPr>
          </w:p>
        </w:tc>
      </w:tr>
      <w:tr w:rsidR="00DA7291" w:rsidRPr="000A788D" w14:paraId="274DB4AD" w14:textId="77777777" w:rsidTr="00314291">
        <w:trPr>
          <w:trHeight w:val="395"/>
        </w:trPr>
        <w:tc>
          <w:tcPr>
            <w:tcW w:w="990" w:type="dxa"/>
            <w:shd w:val="clear" w:color="auto" w:fill="auto"/>
            <w:vAlign w:val="center"/>
          </w:tcPr>
          <w:p w14:paraId="6AFC5E89" w14:textId="77777777" w:rsidR="00DA7291" w:rsidRPr="00A34F9E" w:rsidRDefault="00DA7291" w:rsidP="00DA7291">
            <w:pPr>
              <w:spacing w:line="240" w:lineRule="auto"/>
              <w:jc w:val="center"/>
              <w:rPr>
                <w:rFonts w:asciiTheme="minorHAnsi" w:hAnsiTheme="minorHAnsi" w:cstheme="minorHAnsi"/>
              </w:rPr>
            </w:pPr>
            <w:r w:rsidRPr="00A34F9E">
              <w:rPr>
                <w:rFonts w:asciiTheme="minorHAnsi" w:hAnsiTheme="minorHAnsi" w:cstheme="minorHAnsi"/>
              </w:rPr>
              <w:t>2.</w:t>
            </w:r>
          </w:p>
        </w:tc>
        <w:tc>
          <w:tcPr>
            <w:tcW w:w="6840" w:type="dxa"/>
            <w:shd w:val="clear" w:color="auto" w:fill="auto"/>
            <w:vAlign w:val="center"/>
          </w:tcPr>
          <w:p w14:paraId="6EC3AA99" w14:textId="77777777" w:rsidR="00DA7291" w:rsidRPr="00033E28" w:rsidRDefault="00DA7291" w:rsidP="00DA7291">
            <w:pPr>
              <w:bidi/>
              <w:spacing w:line="240" w:lineRule="auto"/>
              <w:jc w:val="left"/>
              <w:rPr>
                <w:rFonts w:asciiTheme="minorHAnsi" w:hAnsiTheme="minorHAnsi" w:cstheme="minorHAnsi"/>
              </w:rPr>
            </w:pPr>
            <w:r w:rsidRPr="00033E28">
              <w:rPr>
                <w:rFonts w:asciiTheme="minorHAnsi" w:hAnsiTheme="minorHAnsi" w:cstheme="minorHAnsi"/>
                <w:rtl/>
              </w:rPr>
              <w:t>در مورد پا</w:t>
            </w:r>
            <w:r w:rsidRPr="00033E28">
              <w:rPr>
                <w:rFonts w:asciiTheme="minorHAnsi" w:hAnsiTheme="minorHAnsi" w:cstheme="minorHAnsi" w:hint="cs"/>
                <w:rtl/>
              </w:rPr>
              <w:t>یش</w:t>
            </w:r>
            <w:r w:rsidRPr="00033E28">
              <w:rPr>
                <w:rFonts w:asciiTheme="minorHAnsi" w:hAnsiTheme="minorHAnsi" w:cstheme="minorHAnsi"/>
                <w:rtl/>
              </w:rPr>
              <w:t xml:space="preserve"> عملکرد ماش</w:t>
            </w:r>
            <w:r w:rsidRPr="00033E28">
              <w:rPr>
                <w:rFonts w:asciiTheme="minorHAnsi" w:hAnsiTheme="minorHAnsi" w:cstheme="minorHAnsi" w:hint="cs"/>
                <w:rtl/>
              </w:rPr>
              <w:t>ین</w:t>
            </w:r>
            <w:r w:rsidRPr="00033E28">
              <w:rPr>
                <w:rFonts w:asciiTheme="minorHAnsi" w:hAnsiTheme="minorHAnsi" w:cstheme="minorHAnsi"/>
              </w:rPr>
              <w:t xml:space="preserve"> MMS </w:t>
            </w:r>
            <w:r w:rsidRPr="00033E28">
              <w:rPr>
                <w:rFonts w:asciiTheme="minorHAnsi" w:hAnsiTheme="minorHAnsi" w:cstheme="minorHAnsi"/>
                <w:rtl/>
              </w:rPr>
              <w:t>الزامات</w:t>
            </w:r>
            <w:r w:rsidRPr="00033E28">
              <w:rPr>
                <w:rFonts w:asciiTheme="minorHAnsi" w:hAnsiTheme="minorHAnsi" w:cstheme="minorHAnsi"/>
              </w:rPr>
              <w:t xml:space="preserve"> SPEC </w:t>
            </w:r>
            <w:r w:rsidRPr="00033E28">
              <w:rPr>
                <w:rFonts w:asciiTheme="minorHAnsi" w:hAnsiTheme="minorHAnsi" w:cstheme="minorHAnsi"/>
                <w:rtl/>
              </w:rPr>
              <w:t>و استاندارد</w:t>
            </w:r>
            <w:r w:rsidRPr="00033E28">
              <w:rPr>
                <w:rFonts w:asciiTheme="minorHAnsi" w:hAnsiTheme="minorHAnsi" w:cstheme="minorHAnsi"/>
              </w:rPr>
              <w:t xml:space="preserve"> API 670 </w:t>
            </w:r>
            <w:r w:rsidRPr="00033E28">
              <w:rPr>
                <w:rFonts w:asciiTheme="minorHAnsi" w:hAnsiTheme="minorHAnsi" w:cstheme="minorHAnsi"/>
                <w:rtl/>
              </w:rPr>
              <w:t>رعا</w:t>
            </w:r>
            <w:r w:rsidRPr="00033E28">
              <w:rPr>
                <w:rFonts w:asciiTheme="minorHAnsi" w:hAnsiTheme="minorHAnsi" w:cstheme="minorHAnsi" w:hint="cs"/>
                <w:rtl/>
              </w:rPr>
              <w:t>یت</w:t>
            </w:r>
            <w:r w:rsidRPr="00033E28">
              <w:rPr>
                <w:rFonts w:asciiTheme="minorHAnsi" w:hAnsiTheme="minorHAnsi" w:cstheme="minorHAnsi"/>
                <w:rtl/>
              </w:rPr>
              <w:t xml:space="preserve"> گردد. در نظر گرفتن سنسور لرزش مطابق</w:t>
            </w:r>
            <w:r w:rsidRPr="00033E28">
              <w:rPr>
                <w:rFonts w:asciiTheme="minorHAnsi" w:hAnsiTheme="minorHAnsi" w:cstheme="minorHAnsi"/>
              </w:rPr>
              <w:t xml:space="preserve"> P&amp;ID </w:t>
            </w:r>
            <w:r w:rsidRPr="00033E28">
              <w:rPr>
                <w:rFonts w:asciiTheme="minorHAnsi" w:hAnsiTheme="minorHAnsi" w:cstheme="minorHAnsi"/>
                <w:rtl/>
              </w:rPr>
              <w:t>و</w:t>
            </w:r>
            <w:r w:rsidRPr="00033E28">
              <w:rPr>
                <w:rFonts w:asciiTheme="minorHAnsi" w:hAnsiTheme="minorHAnsi" w:cstheme="minorHAnsi"/>
              </w:rPr>
              <w:t xml:space="preserve"> SPEC </w:t>
            </w:r>
            <w:r w:rsidRPr="00033E28">
              <w:rPr>
                <w:rFonts w:asciiTheme="minorHAnsi" w:hAnsiTheme="minorHAnsi" w:cstheme="minorHAnsi"/>
                <w:rtl/>
              </w:rPr>
              <w:t>الزام</w:t>
            </w:r>
            <w:r w:rsidRPr="00033E28">
              <w:rPr>
                <w:rFonts w:asciiTheme="minorHAnsi" w:hAnsiTheme="minorHAnsi" w:cstheme="minorHAnsi" w:hint="cs"/>
                <w:rtl/>
              </w:rPr>
              <w:t>ی</w:t>
            </w:r>
            <w:r w:rsidRPr="00033E28">
              <w:rPr>
                <w:rFonts w:asciiTheme="minorHAnsi" w:hAnsiTheme="minorHAnsi" w:cstheme="minorHAnsi"/>
                <w:rtl/>
              </w:rPr>
              <w:t xml:space="preserve"> است</w:t>
            </w:r>
            <w:r w:rsidRPr="00033E28">
              <w:rPr>
                <w:rFonts w:asciiTheme="minorHAnsi" w:hAnsiTheme="minorHAnsi" w:cstheme="minorHAnsi"/>
              </w:rPr>
              <w:t>.</w:t>
            </w:r>
          </w:p>
        </w:tc>
        <w:tc>
          <w:tcPr>
            <w:tcW w:w="1530" w:type="dxa"/>
            <w:shd w:val="clear" w:color="auto" w:fill="auto"/>
            <w:vAlign w:val="center"/>
          </w:tcPr>
          <w:p w14:paraId="6374A119" w14:textId="3FE27089" w:rsidR="00DA7291" w:rsidRPr="00CF0E17" w:rsidRDefault="00DA7291" w:rsidP="00335546">
            <w:pPr>
              <w:bidi/>
              <w:spacing w:before="20" w:after="20" w:line="240" w:lineRule="auto"/>
              <w:jc w:val="center"/>
              <w:rPr>
                <w:rFonts w:asciiTheme="minorBidi" w:hAnsiTheme="minorBidi" w:cstheme="minorBidi"/>
                <w:rtl/>
              </w:rPr>
            </w:pPr>
            <w:r>
              <w:rPr>
                <w:rFonts w:asciiTheme="minorBidi" w:hAnsiTheme="minorBidi" w:cstheme="minorBidi" w:hint="cs"/>
                <w:rtl/>
              </w:rPr>
              <w:t>با توجه به کوچک بودن کمپرسور، امکان پذیر نمی باشد</w:t>
            </w:r>
          </w:p>
        </w:tc>
        <w:tc>
          <w:tcPr>
            <w:tcW w:w="2520" w:type="dxa"/>
            <w:shd w:val="clear" w:color="auto" w:fill="auto"/>
          </w:tcPr>
          <w:p w14:paraId="0C551D1E" w14:textId="77777777" w:rsidR="00DA7291" w:rsidRPr="00CF0E17" w:rsidRDefault="00DA7291" w:rsidP="00DA7291">
            <w:pPr>
              <w:spacing w:line="240" w:lineRule="auto"/>
              <w:jc w:val="center"/>
              <w:rPr>
                <w:rFonts w:asciiTheme="minorBidi" w:hAnsiTheme="minorBidi" w:cstheme="minorBidi"/>
              </w:rPr>
            </w:pPr>
          </w:p>
        </w:tc>
        <w:tc>
          <w:tcPr>
            <w:tcW w:w="3150" w:type="dxa"/>
            <w:shd w:val="clear" w:color="auto" w:fill="auto"/>
          </w:tcPr>
          <w:p w14:paraId="384AC3FE" w14:textId="77777777" w:rsidR="00DA7291" w:rsidRPr="00CF0E17" w:rsidRDefault="00DA7291" w:rsidP="00DA7291">
            <w:pPr>
              <w:spacing w:line="240" w:lineRule="auto"/>
              <w:jc w:val="center"/>
              <w:rPr>
                <w:rFonts w:asciiTheme="minorBidi" w:hAnsiTheme="minorBidi" w:cstheme="minorBidi"/>
              </w:rPr>
            </w:pPr>
          </w:p>
        </w:tc>
      </w:tr>
      <w:tr w:rsidR="00DA7291" w:rsidRPr="000A788D" w14:paraId="533B2AA4" w14:textId="77777777" w:rsidTr="00314291">
        <w:trPr>
          <w:trHeight w:val="395"/>
        </w:trPr>
        <w:tc>
          <w:tcPr>
            <w:tcW w:w="990" w:type="dxa"/>
            <w:shd w:val="clear" w:color="auto" w:fill="auto"/>
            <w:vAlign w:val="center"/>
          </w:tcPr>
          <w:p w14:paraId="6B191CAC" w14:textId="77777777" w:rsidR="00DA7291" w:rsidRPr="00A34F9E" w:rsidRDefault="00DA7291" w:rsidP="00DA7291">
            <w:pPr>
              <w:spacing w:line="240" w:lineRule="auto"/>
              <w:jc w:val="center"/>
              <w:rPr>
                <w:rFonts w:asciiTheme="minorHAnsi" w:hAnsiTheme="minorHAnsi" w:cstheme="minorHAnsi"/>
              </w:rPr>
            </w:pPr>
            <w:r w:rsidRPr="00A34F9E">
              <w:rPr>
                <w:rFonts w:asciiTheme="minorHAnsi" w:hAnsiTheme="minorHAnsi" w:cstheme="minorHAnsi"/>
              </w:rPr>
              <w:t>3.</w:t>
            </w:r>
          </w:p>
        </w:tc>
        <w:tc>
          <w:tcPr>
            <w:tcW w:w="6840" w:type="dxa"/>
            <w:shd w:val="clear" w:color="auto" w:fill="auto"/>
            <w:vAlign w:val="center"/>
          </w:tcPr>
          <w:p w14:paraId="3D6DEBCB" w14:textId="77777777" w:rsidR="00DA7291" w:rsidRPr="00955ECB" w:rsidRDefault="00DA7291" w:rsidP="00DA7291">
            <w:pPr>
              <w:bidi/>
              <w:spacing w:line="240" w:lineRule="auto"/>
              <w:jc w:val="left"/>
              <w:rPr>
                <w:rFonts w:asciiTheme="minorHAnsi" w:hAnsiTheme="minorHAnsi" w:cstheme="minorHAnsi"/>
              </w:rPr>
            </w:pPr>
            <w:r w:rsidRPr="00955ECB">
              <w:rPr>
                <w:rFonts w:asciiTheme="minorHAnsi" w:hAnsiTheme="minorHAnsi" w:cstheme="minorHAnsi"/>
                <w:rtl/>
              </w:rPr>
              <w:t>تمام</w:t>
            </w:r>
            <w:r w:rsidRPr="00955ECB">
              <w:rPr>
                <w:rFonts w:asciiTheme="minorHAnsi" w:hAnsiTheme="minorHAnsi" w:cstheme="minorHAnsi" w:hint="cs"/>
                <w:rtl/>
              </w:rPr>
              <w:t>ی</w:t>
            </w:r>
            <w:r w:rsidRPr="00955ECB">
              <w:rPr>
                <w:rFonts w:asciiTheme="minorHAnsi" w:hAnsiTheme="minorHAnsi" w:cstheme="minorHAnsi"/>
                <w:rtl/>
              </w:rPr>
              <w:t xml:space="preserve"> نرم افزار ها</w:t>
            </w:r>
            <w:r w:rsidRPr="00955ECB">
              <w:rPr>
                <w:rFonts w:asciiTheme="minorHAnsi" w:hAnsiTheme="minorHAnsi" w:cstheme="minorHAnsi" w:hint="cs"/>
                <w:rtl/>
              </w:rPr>
              <w:t>ی</w:t>
            </w:r>
            <w:r w:rsidRPr="00955ECB">
              <w:rPr>
                <w:rFonts w:asciiTheme="minorHAnsi" w:hAnsiTheme="minorHAnsi" w:cstheme="minorHAnsi"/>
                <w:rtl/>
              </w:rPr>
              <w:t xml:space="preserve"> مورد ن</w:t>
            </w:r>
            <w:r w:rsidRPr="00955ECB">
              <w:rPr>
                <w:rFonts w:asciiTheme="minorHAnsi" w:hAnsiTheme="minorHAnsi" w:cstheme="minorHAnsi" w:hint="cs"/>
                <w:rtl/>
              </w:rPr>
              <w:t>یاز</w:t>
            </w:r>
            <w:r w:rsidRPr="00955ECB">
              <w:rPr>
                <w:rFonts w:asciiTheme="minorHAnsi" w:hAnsiTheme="minorHAnsi" w:cstheme="minorHAnsi"/>
                <w:rtl/>
              </w:rPr>
              <w:t xml:space="preserve"> با</w:t>
            </w:r>
            <w:r w:rsidRPr="00955ECB">
              <w:rPr>
                <w:rFonts w:asciiTheme="minorHAnsi" w:hAnsiTheme="minorHAnsi" w:cstheme="minorHAnsi" w:hint="cs"/>
                <w:rtl/>
              </w:rPr>
              <w:t>ید</w:t>
            </w:r>
            <w:r w:rsidRPr="00955ECB">
              <w:rPr>
                <w:rFonts w:asciiTheme="minorHAnsi" w:hAnsiTheme="minorHAnsi" w:cstheme="minorHAnsi"/>
                <w:rtl/>
              </w:rPr>
              <w:t xml:space="preserve"> بصورت اصل</w:t>
            </w:r>
            <w:r w:rsidRPr="00955ECB">
              <w:rPr>
                <w:rFonts w:asciiTheme="minorHAnsi" w:hAnsiTheme="minorHAnsi" w:cstheme="minorHAnsi" w:hint="cs"/>
                <w:rtl/>
              </w:rPr>
              <w:t>ی</w:t>
            </w:r>
            <w:r w:rsidRPr="00955ECB">
              <w:rPr>
                <w:rFonts w:asciiTheme="minorHAnsi" w:hAnsiTheme="minorHAnsi" w:cstheme="minorHAnsi"/>
                <w:rtl/>
              </w:rPr>
              <w:t xml:space="preserve"> و مطابق</w:t>
            </w:r>
            <w:r w:rsidRPr="00955ECB">
              <w:rPr>
                <w:rFonts w:asciiTheme="minorHAnsi" w:hAnsiTheme="minorHAnsi" w:cstheme="minorHAnsi"/>
              </w:rPr>
              <w:t xml:space="preserve"> SPEC </w:t>
            </w:r>
            <w:r w:rsidRPr="00955ECB">
              <w:rPr>
                <w:rFonts w:asciiTheme="minorHAnsi" w:hAnsiTheme="minorHAnsi" w:cstheme="minorHAnsi"/>
                <w:rtl/>
              </w:rPr>
              <w:t>پروژه ارائه گردد</w:t>
            </w:r>
            <w:r w:rsidRPr="00955ECB">
              <w:rPr>
                <w:rFonts w:asciiTheme="minorHAnsi" w:hAnsiTheme="minorHAnsi" w:cstheme="minorHAnsi"/>
              </w:rPr>
              <w:t>.</w:t>
            </w:r>
          </w:p>
        </w:tc>
        <w:tc>
          <w:tcPr>
            <w:tcW w:w="1530" w:type="dxa"/>
            <w:shd w:val="clear" w:color="auto" w:fill="auto"/>
            <w:vAlign w:val="center"/>
          </w:tcPr>
          <w:p w14:paraId="3CFBA795" w14:textId="798938F9" w:rsidR="00DA7291" w:rsidRPr="00CF0E17" w:rsidRDefault="00DA7291" w:rsidP="00335546">
            <w:pPr>
              <w:bidi/>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1D58DAFE" w14:textId="77777777" w:rsidR="00DA7291" w:rsidRPr="00CF0E17" w:rsidRDefault="00DA7291" w:rsidP="00DA7291">
            <w:pPr>
              <w:spacing w:line="240" w:lineRule="auto"/>
              <w:jc w:val="center"/>
              <w:rPr>
                <w:rFonts w:asciiTheme="minorBidi" w:hAnsiTheme="minorBidi" w:cstheme="minorBidi"/>
              </w:rPr>
            </w:pPr>
          </w:p>
        </w:tc>
        <w:tc>
          <w:tcPr>
            <w:tcW w:w="3150" w:type="dxa"/>
            <w:shd w:val="clear" w:color="auto" w:fill="auto"/>
          </w:tcPr>
          <w:p w14:paraId="74D61045" w14:textId="77777777" w:rsidR="00DA7291" w:rsidRPr="00CF0E17" w:rsidRDefault="00DA7291" w:rsidP="00DA7291">
            <w:pPr>
              <w:spacing w:line="240" w:lineRule="auto"/>
              <w:jc w:val="center"/>
              <w:rPr>
                <w:rFonts w:asciiTheme="minorBidi" w:hAnsiTheme="minorBidi" w:cstheme="minorBidi"/>
              </w:rPr>
            </w:pPr>
          </w:p>
        </w:tc>
      </w:tr>
      <w:tr w:rsidR="00DA7291" w:rsidRPr="000A788D" w14:paraId="6200B4EF" w14:textId="77777777" w:rsidTr="00314291">
        <w:trPr>
          <w:trHeight w:val="395"/>
        </w:trPr>
        <w:tc>
          <w:tcPr>
            <w:tcW w:w="990" w:type="dxa"/>
            <w:shd w:val="clear" w:color="auto" w:fill="auto"/>
            <w:vAlign w:val="center"/>
          </w:tcPr>
          <w:p w14:paraId="1FDFADEC" w14:textId="77777777" w:rsidR="00DA7291" w:rsidRPr="00A34F9E" w:rsidRDefault="00DA7291" w:rsidP="00DA7291">
            <w:pPr>
              <w:spacing w:line="240" w:lineRule="auto"/>
              <w:jc w:val="center"/>
              <w:rPr>
                <w:rFonts w:asciiTheme="minorHAnsi" w:hAnsiTheme="minorHAnsi" w:cstheme="minorHAnsi"/>
              </w:rPr>
            </w:pPr>
            <w:r w:rsidRPr="00A34F9E">
              <w:rPr>
                <w:rFonts w:asciiTheme="minorHAnsi" w:hAnsiTheme="minorHAnsi" w:cstheme="minorHAnsi"/>
              </w:rPr>
              <w:t>4.</w:t>
            </w:r>
          </w:p>
        </w:tc>
        <w:tc>
          <w:tcPr>
            <w:tcW w:w="6840" w:type="dxa"/>
            <w:shd w:val="clear" w:color="auto" w:fill="auto"/>
            <w:vAlign w:val="center"/>
          </w:tcPr>
          <w:p w14:paraId="631FF021" w14:textId="77777777" w:rsidR="00DA7291" w:rsidRPr="00955ECB" w:rsidRDefault="00DA7291" w:rsidP="00DA7291">
            <w:pPr>
              <w:bidi/>
              <w:spacing w:line="240" w:lineRule="auto"/>
              <w:jc w:val="left"/>
              <w:rPr>
                <w:rFonts w:asciiTheme="minorHAnsi" w:hAnsiTheme="minorHAnsi" w:cstheme="minorHAnsi"/>
              </w:rPr>
            </w:pPr>
            <w:r w:rsidRPr="00955ECB">
              <w:rPr>
                <w:rFonts w:asciiTheme="minorHAnsi" w:hAnsiTheme="minorHAnsi" w:cstheme="minorHAnsi"/>
                <w:rtl/>
              </w:rPr>
              <w:t>در</w:t>
            </w:r>
            <w:r w:rsidRPr="00955ECB">
              <w:rPr>
                <w:rFonts w:asciiTheme="minorHAnsi" w:hAnsiTheme="minorHAnsi" w:cstheme="minorHAnsi"/>
              </w:rPr>
              <w:t xml:space="preserve"> ITP </w:t>
            </w:r>
            <w:r w:rsidRPr="00955ECB">
              <w:rPr>
                <w:rFonts w:asciiTheme="minorHAnsi" w:hAnsiTheme="minorHAnsi" w:cstheme="minorHAnsi"/>
                <w:rtl/>
              </w:rPr>
              <w:t>ارائه شده از سازندگان، در نظر گرفتن موارد بازرس</w:t>
            </w:r>
            <w:r w:rsidRPr="00955ECB">
              <w:rPr>
                <w:rFonts w:asciiTheme="minorHAnsi" w:hAnsiTheme="minorHAnsi" w:cstheme="minorHAnsi" w:hint="cs"/>
                <w:rtl/>
              </w:rPr>
              <w:t>ی</w:t>
            </w:r>
            <w:r w:rsidRPr="00955ECB">
              <w:rPr>
                <w:rFonts w:asciiTheme="minorHAnsi" w:hAnsiTheme="minorHAnsi" w:cstheme="minorHAnsi"/>
                <w:rtl/>
              </w:rPr>
              <w:t xml:space="preserve"> س</w:t>
            </w:r>
            <w:r w:rsidRPr="00955ECB">
              <w:rPr>
                <w:rFonts w:asciiTheme="minorHAnsi" w:hAnsiTheme="minorHAnsi" w:cstheme="minorHAnsi" w:hint="cs"/>
                <w:rtl/>
              </w:rPr>
              <w:t>یستم</w:t>
            </w:r>
            <w:r w:rsidRPr="00955ECB">
              <w:rPr>
                <w:rFonts w:asciiTheme="minorHAnsi" w:hAnsiTheme="minorHAnsi" w:cstheme="minorHAnsi"/>
                <w:rtl/>
              </w:rPr>
              <w:t xml:space="preserve"> کنترل و پنل کنترل محل</w:t>
            </w:r>
            <w:r w:rsidRPr="00955ECB">
              <w:rPr>
                <w:rFonts w:asciiTheme="minorHAnsi" w:hAnsiTheme="minorHAnsi" w:cstheme="minorHAnsi" w:hint="cs"/>
                <w:rtl/>
              </w:rPr>
              <w:t>ی</w:t>
            </w:r>
            <w:r w:rsidRPr="00955ECB">
              <w:rPr>
                <w:rFonts w:asciiTheme="minorHAnsi" w:hAnsiTheme="minorHAnsi" w:cstheme="minorHAnsi"/>
                <w:rtl/>
              </w:rPr>
              <w:t xml:space="preserve"> و تست ها</w:t>
            </w:r>
            <w:r w:rsidRPr="00955ECB">
              <w:rPr>
                <w:rFonts w:asciiTheme="minorHAnsi" w:hAnsiTheme="minorHAnsi" w:cstheme="minorHAnsi" w:hint="cs"/>
                <w:rtl/>
              </w:rPr>
              <w:t>ی</w:t>
            </w:r>
            <w:r w:rsidRPr="00955ECB">
              <w:rPr>
                <w:rFonts w:asciiTheme="minorHAnsi" w:hAnsiTheme="minorHAnsi" w:cstheme="minorHAnsi"/>
              </w:rPr>
              <w:t xml:space="preserve"> FAT </w:t>
            </w:r>
            <w:r w:rsidRPr="00955ECB">
              <w:rPr>
                <w:rFonts w:asciiTheme="minorHAnsi" w:hAnsiTheme="minorHAnsi" w:cstheme="minorHAnsi"/>
                <w:rtl/>
              </w:rPr>
              <w:t>و</w:t>
            </w:r>
            <w:r w:rsidRPr="00955ECB">
              <w:rPr>
                <w:rFonts w:asciiTheme="minorHAnsi" w:hAnsiTheme="minorHAnsi" w:cstheme="minorHAnsi"/>
              </w:rPr>
              <w:t xml:space="preserve"> SAT </w:t>
            </w:r>
            <w:r w:rsidRPr="00955ECB">
              <w:rPr>
                <w:rFonts w:asciiTheme="minorHAnsi" w:hAnsiTheme="minorHAnsi" w:cstheme="minorHAnsi"/>
                <w:rtl/>
              </w:rPr>
              <w:t>آنها د</w:t>
            </w:r>
            <w:r w:rsidRPr="00955ECB">
              <w:rPr>
                <w:rFonts w:asciiTheme="minorHAnsi" w:hAnsiTheme="minorHAnsi" w:cstheme="minorHAnsi" w:hint="cs"/>
                <w:rtl/>
              </w:rPr>
              <w:t>یده</w:t>
            </w:r>
            <w:r w:rsidRPr="00955ECB">
              <w:rPr>
                <w:rFonts w:asciiTheme="minorHAnsi" w:hAnsiTheme="minorHAnsi" w:cstheme="minorHAnsi"/>
                <w:rtl/>
              </w:rPr>
              <w:t xml:space="preserve"> شود</w:t>
            </w:r>
            <w:r w:rsidRPr="00955ECB">
              <w:rPr>
                <w:rFonts w:asciiTheme="minorHAnsi" w:hAnsiTheme="minorHAnsi" w:cstheme="minorHAnsi"/>
              </w:rPr>
              <w:t>.</w:t>
            </w:r>
          </w:p>
        </w:tc>
        <w:tc>
          <w:tcPr>
            <w:tcW w:w="1530" w:type="dxa"/>
            <w:shd w:val="clear" w:color="auto" w:fill="auto"/>
            <w:vAlign w:val="center"/>
          </w:tcPr>
          <w:p w14:paraId="78A334C1" w14:textId="4E94EEC7" w:rsidR="00DA7291" w:rsidRDefault="00DA7291" w:rsidP="00335546">
            <w:pPr>
              <w:bidi/>
              <w:spacing w:before="20" w:after="20" w:line="240" w:lineRule="auto"/>
              <w:jc w:val="left"/>
              <w:rPr>
                <w:rFonts w:asciiTheme="minorBidi" w:hAnsiTheme="minorBidi" w:cs="B Nazanin"/>
              </w:rPr>
            </w:pPr>
            <w:r>
              <w:rPr>
                <w:rFonts w:asciiTheme="minorBidi" w:hAnsiTheme="minorBidi" w:cs="B Nazanin"/>
              </w:rPr>
              <w:t>FAT</w:t>
            </w:r>
            <w:r w:rsidRPr="00CC5F71">
              <w:rPr>
                <w:rFonts w:asciiTheme="minorBidi" w:hAnsiTheme="minorBidi" w:cs="B Nazanin" w:hint="cs"/>
                <w:rtl/>
              </w:rPr>
              <w:t>مورد تایید است</w:t>
            </w:r>
          </w:p>
          <w:p w14:paraId="42991CBD" w14:textId="67F7116E" w:rsidR="00DA7291" w:rsidRPr="00CC5F71" w:rsidRDefault="00DA7291" w:rsidP="00335546">
            <w:pPr>
              <w:bidi/>
              <w:spacing w:before="20" w:after="20" w:line="240" w:lineRule="auto"/>
              <w:jc w:val="left"/>
              <w:rPr>
                <w:rFonts w:asciiTheme="minorBidi" w:hAnsiTheme="minorBidi" w:cs="B Nazanin"/>
                <w:rtl/>
              </w:rPr>
            </w:pPr>
            <w:r>
              <w:rPr>
                <w:rFonts w:asciiTheme="minorBidi" w:hAnsiTheme="minorBidi" w:cs="B Nazanin"/>
              </w:rPr>
              <w:t>SAT</w:t>
            </w:r>
            <w:r>
              <w:rPr>
                <w:rFonts w:asciiTheme="minorBidi" w:hAnsiTheme="minorBidi" w:cs="B Nazanin" w:hint="cs"/>
                <w:rtl/>
              </w:rPr>
              <w:t xml:space="preserve"> بصورت خدمات </w:t>
            </w:r>
            <w:r>
              <w:rPr>
                <w:rFonts w:asciiTheme="minorBidi" w:hAnsiTheme="minorBidi" w:cs="B Nazanin"/>
              </w:rPr>
              <w:t>supervision</w:t>
            </w:r>
            <w:r>
              <w:rPr>
                <w:rFonts w:asciiTheme="minorBidi" w:hAnsiTheme="minorBidi" w:cs="B Nazanin" w:hint="cs"/>
                <w:rtl/>
              </w:rPr>
              <w:t xml:space="preserve"> بصورت </w:t>
            </w:r>
            <w:r>
              <w:rPr>
                <w:rFonts w:asciiTheme="minorBidi" w:hAnsiTheme="minorBidi" w:cs="B Nazanin"/>
              </w:rPr>
              <w:t>Man day</w:t>
            </w:r>
            <w:r>
              <w:rPr>
                <w:rFonts w:asciiTheme="minorBidi" w:hAnsiTheme="minorBidi" w:cs="B Nazanin" w:hint="cs"/>
                <w:rtl/>
              </w:rPr>
              <w:t xml:space="preserve"> قابل ارائه است</w:t>
            </w:r>
          </w:p>
          <w:p w14:paraId="5B4C0112" w14:textId="4F6BE0FD" w:rsidR="00DA7291" w:rsidRPr="00CF0E17" w:rsidRDefault="00DA7291" w:rsidP="00335546">
            <w:pPr>
              <w:bidi/>
              <w:spacing w:before="20" w:after="20" w:line="240" w:lineRule="auto"/>
              <w:jc w:val="center"/>
              <w:rPr>
                <w:rFonts w:asciiTheme="minorBidi" w:hAnsiTheme="minorBidi" w:cstheme="minorBidi"/>
              </w:rPr>
            </w:pPr>
          </w:p>
        </w:tc>
        <w:tc>
          <w:tcPr>
            <w:tcW w:w="2520" w:type="dxa"/>
            <w:shd w:val="clear" w:color="auto" w:fill="auto"/>
          </w:tcPr>
          <w:p w14:paraId="0DD1FCA3" w14:textId="77777777" w:rsidR="00DA7291" w:rsidRPr="00CF0E17" w:rsidRDefault="00DA7291" w:rsidP="00DA7291">
            <w:pPr>
              <w:spacing w:line="240" w:lineRule="auto"/>
              <w:jc w:val="center"/>
              <w:rPr>
                <w:rFonts w:asciiTheme="minorBidi" w:hAnsiTheme="minorBidi" w:cstheme="minorBidi"/>
              </w:rPr>
            </w:pPr>
          </w:p>
        </w:tc>
        <w:tc>
          <w:tcPr>
            <w:tcW w:w="3150" w:type="dxa"/>
            <w:shd w:val="clear" w:color="auto" w:fill="auto"/>
          </w:tcPr>
          <w:p w14:paraId="4BD5BEAC" w14:textId="77777777" w:rsidR="00DA7291" w:rsidRPr="00CF0E17" w:rsidRDefault="00DA7291" w:rsidP="00DA7291">
            <w:pPr>
              <w:spacing w:line="240" w:lineRule="auto"/>
              <w:jc w:val="center"/>
              <w:rPr>
                <w:rFonts w:asciiTheme="minorBidi" w:hAnsiTheme="minorBidi" w:cstheme="minorBidi"/>
              </w:rPr>
            </w:pPr>
          </w:p>
        </w:tc>
      </w:tr>
    </w:tbl>
    <w:p w14:paraId="02A4EF92" w14:textId="77777777" w:rsidR="00D44552" w:rsidRDefault="00D44552" w:rsidP="008856B3">
      <w:pPr>
        <w:tabs>
          <w:tab w:val="left" w:pos="7560"/>
        </w:tabs>
        <w:rPr>
          <w:lang w:bidi="fa-IR"/>
        </w:rPr>
      </w:pPr>
    </w:p>
    <w:p w14:paraId="1F5352DC" w14:textId="77777777" w:rsidR="00E81109" w:rsidRDefault="00E81109" w:rsidP="008856B3">
      <w:pPr>
        <w:tabs>
          <w:tab w:val="left" w:pos="7560"/>
        </w:tabs>
        <w:rPr>
          <w:lang w:bidi="fa-IR"/>
        </w:rPr>
      </w:pPr>
    </w:p>
    <w:tbl>
      <w:tblPr>
        <w:tblStyle w:val="TableGrid1"/>
        <w:tblW w:w="15030" w:type="dxa"/>
        <w:tblInd w:w="-635" w:type="dxa"/>
        <w:tblLayout w:type="fixed"/>
        <w:tblLook w:val="04A0" w:firstRow="1" w:lastRow="0" w:firstColumn="1" w:lastColumn="0" w:noHBand="0" w:noVBand="1"/>
      </w:tblPr>
      <w:tblGrid>
        <w:gridCol w:w="990"/>
        <w:gridCol w:w="5670"/>
        <w:gridCol w:w="2700"/>
        <w:gridCol w:w="2520"/>
        <w:gridCol w:w="3150"/>
      </w:tblGrid>
      <w:tr w:rsidR="00E81109" w:rsidRPr="000A788D" w14:paraId="161B468B" w14:textId="77777777" w:rsidTr="006B57F7">
        <w:trPr>
          <w:trHeight w:val="773"/>
          <w:tblHeader/>
        </w:trPr>
        <w:tc>
          <w:tcPr>
            <w:tcW w:w="990" w:type="dxa"/>
            <w:shd w:val="clear" w:color="auto" w:fill="E5DFEC" w:themeFill="accent4" w:themeFillTint="33"/>
            <w:vAlign w:val="center"/>
          </w:tcPr>
          <w:p w14:paraId="10858821" w14:textId="77777777" w:rsidR="00E81109" w:rsidRPr="004E60B0" w:rsidRDefault="00E81109" w:rsidP="006B57F7">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5670" w:type="dxa"/>
            <w:shd w:val="clear" w:color="auto" w:fill="E5DFEC" w:themeFill="accent4" w:themeFillTint="33"/>
            <w:vAlign w:val="center"/>
          </w:tcPr>
          <w:p w14:paraId="6DC41255" w14:textId="77777777" w:rsidR="00E81109" w:rsidRDefault="00E81109" w:rsidP="006B57F7">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16003780" w14:textId="77777777" w:rsidR="00E81109" w:rsidRDefault="00E81109" w:rsidP="006B57F7">
            <w:pPr>
              <w:spacing w:line="240" w:lineRule="auto"/>
              <w:jc w:val="center"/>
              <w:rPr>
                <w:rFonts w:asciiTheme="minorBidi" w:hAnsiTheme="minorBidi" w:cstheme="minorBidi"/>
                <w:b/>
                <w:bCs/>
                <w:i/>
                <w:iCs/>
              </w:rPr>
            </w:pPr>
            <w:r w:rsidRPr="00865B81">
              <w:rPr>
                <w:rFonts w:asciiTheme="minorBidi" w:hAnsiTheme="minorBidi" w:cstheme="minorBidi"/>
                <w:b/>
                <w:bCs/>
                <w:i/>
                <w:iCs/>
                <w:color w:val="FF0000"/>
              </w:rPr>
              <w:t>PEDCO</w:t>
            </w:r>
            <w:r>
              <w:rPr>
                <w:rFonts w:asciiTheme="minorBidi" w:hAnsiTheme="minorBidi" w:cstheme="minorBidi"/>
                <w:b/>
                <w:bCs/>
                <w:i/>
                <w:iCs/>
              </w:rPr>
              <w:t xml:space="preserve"> Letter 1403/05/14</w:t>
            </w:r>
          </w:p>
          <w:p w14:paraId="215DDD47" w14:textId="77777777" w:rsidR="00E81109" w:rsidRPr="004E60B0" w:rsidRDefault="00E81109" w:rsidP="006B57F7">
            <w:pPr>
              <w:spacing w:line="240" w:lineRule="auto"/>
              <w:jc w:val="center"/>
              <w:rPr>
                <w:rFonts w:asciiTheme="minorBidi" w:hAnsiTheme="minorBidi" w:cstheme="minorBidi"/>
                <w:b/>
                <w:bCs/>
                <w:i/>
                <w:iCs/>
              </w:rPr>
            </w:pPr>
            <w:r w:rsidRPr="00C56774">
              <w:rPr>
                <w:rFonts w:asciiTheme="minorBidi" w:hAnsiTheme="minorBidi" w:cstheme="minorBidi"/>
                <w:b/>
                <w:bCs/>
                <w:i/>
                <w:iCs/>
              </w:rPr>
              <w:t>BK-SUR-ENG-MEC-03-09433</w:t>
            </w:r>
          </w:p>
        </w:tc>
        <w:tc>
          <w:tcPr>
            <w:tcW w:w="2700" w:type="dxa"/>
            <w:shd w:val="clear" w:color="auto" w:fill="E5DFEC" w:themeFill="accent4" w:themeFillTint="33"/>
            <w:vAlign w:val="center"/>
          </w:tcPr>
          <w:p w14:paraId="28FEB3FA" w14:textId="77777777" w:rsidR="00E81109" w:rsidRDefault="00E81109" w:rsidP="006B57F7">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4E4B46BA" w14:textId="77777777" w:rsidR="00E81109" w:rsidRDefault="00E81109" w:rsidP="006B57F7">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38E51D4B" w14:textId="77777777" w:rsidR="00E81109" w:rsidRPr="00EA461F" w:rsidRDefault="00E81109" w:rsidP="006B57F7">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20" w:type="dxa"/>
            <w:shd w:val="clear" w:color="auto" w:fill="E5DFEC" w:themeFill="accent4" w:themeFillTint="33"/>
          </w:tcPr>
          <w:p w14:paraId="48A1AA46" w14:textId="77777777" w:rsidR="00E81109" w:rsidRPr="0085722A" w:rsidRDefault="00E81109" w:rsidP="006B57F7">
            <w:pPr>
              <w:spacing w:line="240" w:lineRule="auto"/>
              <w:jc w:val="center"/>
              <w:rPr>
                <w:rFonts w:asciiTheme="minorBidi" w:hAnsiTheme="minorBidi" w:cstheme="minorBidi"/>
                <w:b/>
                <w:bCs/>
                <w:i/>
                <w:iCs/>
              </w:rPr>
            </w:pPr>
            <w:r w:rsidRPr="0085722A">
              <w:rPr>
                <w:rFonts w:asciiTheme="minorBidi" w:hAnsiTheme="minorBidi" w:cstheme="minorBidi"/>
                <w:b/>
                <w:bCs/>
                <w:i/>
                <w:iCs/>
              </w:rPr>
              <w:t>Clarification Description</w:t>
            </w:r>
          </w:p>
          <w:p w14:paraId="7D0E2C13" w14:textId="77777777" w:rsidR="00E81109" w:rsidRPr="0086440D" w:rsidRDefault="00E81109" w:rsidP="006B57F7">
            <w:pPr>
              <w:spacing w:before="20" w:after="20" w:line="240" w:lineRule="auto"/>
              <w:jc w:val="center"/>
              <w:rPr>
                <w:rFonts w:asciiTheme="minorBidi" w:hAnsiTheme="minorBidi" w:cstheme="minorBidi"/>
                <w:b/>
                <w:bCs/>
                <w:i/>
                <w:iCs/>
              </w:rPr>
            </w:pPr>
            <w:r w:rsidRPr="0085722A">
              <w:rPr>
                <w:rFonts w:asciiTheme="minorBidi" w:hAnsiTheme="minorBidi" w:cstheme="minorBidi"/>
                <w:b/>
                <w:bCs/>
                <w:i/>
                <w:iCs/>
              </w:rPr>
              <w:t>(Rev.01)</w:t>
            </w:r>
          </w:p>
        </w:tc>
        <w:tc>
          <w:tcPr>
            <w:tcW w:w="3150" w:type="dxa"/>
            <w:shd w:val="clear" w:color="auto" w:fill="E5DFEC" w:themeFill="accent4" w:themeFillTint="33"/>
          </w:tcPr>
          <w:p w14:paraId="23BDBD48" w14:textId="77777777" w:rsidR="00E81109" w:rsidRPr="00EE7A68" w:rsidRDefault="00E81109" w:rsidP="006B57F7">
            <w:pPr>
              <w:spacing w:line="240" w:lineRule="auto"/>
              <w:jc w:val="center"/>
              <w:rPr>
                <w:rFonts w:asciiTheme="minorBidi" w:hAnsiTheme="minorBidi" w:cstheme="minorBidi"/>
                <w:b/>
                <w:bCs/>
                <w:i/>
                <w:iCs/>
              </w:rPr>
            </w:pPr>
            <w:r w:rsidRPr="00EE7A68">
              <w:rPr>
                <w:rFonts w:asciiTheme="minorBidi" w:hAnsiTheme="minorBidi" w:cstheme="minorBidi"/>
                <w:b/>
                <w:bCs/>
                <w:i/>
                <w:iCs/>
              </w:rPr>
              <w:t>Conclusion</w:t>
            </w:r>
          </w:p>
          <w:p w14:paraId="411327AE" w14:textId="77777777" w:rsidR="00E81109" w:rsidRPr="00EE7A68" w:rsidRDefault="00E81109" w:rsidP="006B57F7">
            <w:pPr>
              <w:spacing w:line="240" w:lineRule="auto"/>
              <w:jc w:val="center"/>
              <w:rPr>
                <w:rFonts w:asciiTheme="minorBidi" w:hAnsiTheme="minorBidi" w:cstheme="minorBidi"/>
                <w:b/>
                <w:bCs/>
                <w:i/>
                <w:iCs/>
              </w:rPr>
            </w:pPr>
            <w:r w:rsidRPr="00EE7A68">
              <w:rPr>
                <w:rFonts w:asciiTheme="minorBidi" w:hAnsiTheme="minorBidi" w:cstheme="minorBidi"/>
                <w:b/>
                <w:bCs/>
                <w:i/>
                <w:iCs/>
              </w:rPr>
              <w:t>(Rev.0</w:t>
            </w:r>
            <w:r>
              <w:rPr>
                <w:rFonts w:asciiTheme="minorBidi" w:hAnsiTheme="minorBidi" w:cstheme="minorBidi"/>
                <w:b/>
                <w:bCs/>
                <w:i/>
                <w:iCs/>
              </w:rPr>
              <w:t>1</w:t>
            </w:r>
            <w:r w:rsidRPr="00EE7A68">
              <w:rPr>
                <w:rFonts w:asciiTheme="minorBidi" w:hAnsiTheme="minorBidi" w:cstheme="minorBidi"/>
                <w:b/>
                <w:bCs/>
                <w:i/>
                <w:iCs/>
              </w:rPr>
              <w:t>)</w:t>
            </w:r>
          </w:p>
          <w:p w14:paraId="16E624B7" w14:textId="77777777" w:rsidR="00E81109" w:rsidRPr="0085722A" w:rsidRDefault="00E81109" w:rsidP="006B57F7">
            <w:pPr>
              <w:spacing w:line="240" w:lineRule="auto"/>
              <w:jc w:val="center"/>
              <w:rPr>
                <w:rFonts w:asciiTheme="minorBidi" w:hAnsiTheme="minorBidi" w:cstheme="minorBidi"/>
                <w:b/>
                <w:bCs/>
                <w:i/>
                <w:iCs/>
              </w:rPr>
            </w:pPr>
            <w:r w:rsidRPr="00EE7A68">
              <w:rPr>
                <w:rFonts w:asciiTheme="minorBidi" w:hAnsiTheme="minorBidi" w:cstheme="minorBidi"/>
                <w:b/>
                <w:bCs/>
                <w:i/>
                <w:iCs/>
                <w:sz w:val="16"/>
                <w:szCs w:val="16"/>
              </w:rPr>
              <w:t>(VENDOR to Confirm &amp; Consider in the Final Offers)</w:t>
            </w:r>
          </w:p>
        </w:tc>
      </w:tr>
      <w:tr w:rsidR="00E81109" w:rsidRPr="000A788D" w14:paraId="278DCE20" w14:textId="77777777" w:rsidTr="006B57F7">
        <w:trPr>
          <w:trHeight w:val="395"/>
        </w:trPr>
        <w:tc>
          <w:tcPr>
            <w:tcW w:w="15030" w:type="dxa"/>
            <w:gridSpan w:val="5"/>
            <w:shd w:val="clear" w:color="auto" w:fill="D9D9D9" w:themeFill="background1" w:themeFillShade="D9"/>
            <w:vAlign w:val="center"/>
          </w:tcPr>
          <w:p w14:paraId="2F6DEF9B" w14:textId="77777777" w:rsidR="00E81109" w:rsidRPr="0070326B" w:rsidRDefault="00E81109" w:rsidP="006B57F7">
            <w:pPr>
              <w:widowControl/>
              <w:wordWrap/>
              <w:adjustRightInd/>
              <w:spacing w:before="120" w:after="120" w:line="200" w:lineRule="atLeast"/>
              <w:jc w:val="left"/>
              <w:textAlignment w:val="auto"/>
              <w:rPr>
                <w:b/>
                <w:bCs/>
                <w:i/>
                <w:iCs/>
                <w:color w:val="C00000"/>
                <w:sz w:val="24"/>
                <w:szCs w:val="24"/>
              </w:rPr>
            </w:pPr>
            <w:r w:rsidRPr="003F5A79">
              <w:rPr>
                <w:b/>
                <w:bCs/>
                <w:i/>
                <w:iCs/>
                <w:color w:val="C00000"/>
                <w:sz w:val="24"/>
                <w:szCs w:val="24"/>
              </w:rPr>
              <w:t>Mechanical Comments :</w:t>
            </w:r>
          </w:p>
        </w:tc>
      </w:tr>
      <w:tr w:rsidR="00720480" w:rsidRPr="000A788D" w14:paraId="7AB87B04" w14:textId="77777777" w:rsidTr="006B57F7">
        <w:trPr>
          <w:trHeight w:val="395"/>
        </w:trPr>
        <w:tc>
          <w:tcPr>
            <w:tcW w:w="990" w:type="dxa"/>
            <w:shd w:val="clear" w:color="auto" w:fill="auto"/>
            <w:vAlign w:val="center"/>
          </w:tcPr>
          <w:p w14:paraId="062959AD" w14:textId="77777777" w:rsidR="00720480" w:rsidRPr="007B0A0F" w:rsidRDefault="00720480" w:rsidP="00720480">
            <w:pPr>
              <w:spacing w:line="240" w:lineRule="auto"/>
              <w:jc w:val="center"/>
              <w:rPr>
                <w:rFonts w:asciiTheme="minorHAnsi" w:hAnsiTheme="minorHAnsi" w:cstheme="minorHAnsi"/>
              </w:rPr>
            </w:pPr>
            <w:r w:rsidRPr="007B0A0F">
              <w:rPr>
                <w:rFonts w:asciiTheme="minorHAnsi" w:hAnsiTheme="minorHAnsi" w:cstheme="minorHAnsi"/>
              </w:rPr>
              <w:t>1.</w:t>
            </w:r>
          </w:p>
        </w:tc>
        <w:tc>
          <w:tcPr>
            <w:tcW w:w="5670" w:type="dxa"/>
            <w:shd w:val="clear" w:color="auto" w:fill="auto"/>
            <w:vAlign w:val="center"/>
          </w:tcPr>
          <w:p w14:paraId="7B61F03A" w14:textId="77777777" w:rsidR="00720480" w:rsidRPr="00083591" w:rsidRDefault="00720480" w:rsidP="00720480">
            <w:pPr>
              <w:bidi/>
              <w:spacing w:line="240" w:lineRule="auto"/>
              <w:jc w:val="left"/>
              <w:rPr>
                <w:rFonts w:asciiTheme="minorHAnsi" w:hAnsiTheme="minorHAnsi" w:cstheme="minorHAnsi"/>
              </w:rPr>
            </w:pPr>
            <w:r w:rsidRPr="00930AD8">
              <w:rPr>
                <w:rFonts w:asciiTheme="minorHAnsi" w:hAnsiTheme="minorHAnsi" w:cs="Calibri"/>
                <w:rtl/>
              </w:rPr>
              <w:t xml:space="preserve">صرفا </w:t>
            </w:r>
            <w:r w:rsidRPr="00930AD8">
              <w:rPr>
                <w:rFonts w:asciiTheme="minorHAnsi" w:hAnsiTheme="minorHAnsi" w:cstheme="minorHAnsi"/>
              </w:rPr>
              <w:t>Deviation List</w:t>
            </w:r>
            <w:r w:rsidRPr="00930AD8">
              <w:rPr>
                <w:rFonts w:asciiTheme="minorHAnsi" w:hAnsiTheme="minorHAnsi" w:cs="Calibri"/>
                <w:rtl/>
              </w:rPr>
              <w:t xml:space="preserve"> هر سازنده مورد بررسي قرار مي گيرد و هيجگونه انحراف از مدارك بسته خريد كه در </w:t>
            </w:r>
            <w:r w:rsidRPr="00930AD8">
              <w:rPr>
                <w:rFonts w:asciiTheme="minorHAnsi" w:hAnsiTheme="minorHAnsi" w:cstheme="minorHAnsi"/>
              </w:rPr>
              <w:t>Deviation list</w:t>
            </w:r>
            <w:r w:rsidRPr="00930AD8">
              <w:rPr>
                <w:rFonts w:asciiTheme="minorHAnsi" w:hAnsiTheme="minorHAnsi" w:cs="Calibri"/>
                <w:rtl/>
              </w:rPr>
              <w:t xml:space="preserve"> مطرح نگرديده قابل بررسي نبوده و مورد پذيرش نخواهد بود و مسئوليت كامل تطابق كالا با مدارك بسته خريد بر عهده آن سازنده مي باشد.</w:t>
            </w:r>
          </w:p>
        </w:tc>
        <w:tc>
          <w:tcPr>
            <w:tcW w:w="2700" w:type="dxa"/>
            <w:shd w:val="clear" w:color="auto" w:fill="auto"/>
            <w:vAlign w:val="center"/>
          </w:tcPr>
          <w:p w14:paraId="7749CB9E" w14:textId="018A0875" w:rsidR="00720480" w:rsidRPr="00CF0E17" w:rsidRDefault="00720480" w:rsidP="00335546">
            <w:pPr>
              <w:bidi/>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651551A0" w14:textId="77777777" w:rsidR="00720480" w:rsidRPr="00CF0E17" w:rsidRDefault="00720480" w:rsidP="00720480">
            <w:pPr>
              <w:spacing w:line="240" w:lineRule="auto"/>
              <w:jc w:val="center"/>
              <w:rPr>
                <w:rFonts w:asciiTheme="minorBidi" w:hAnsiTheme="minorBidi" w:cstheme="minorBidi"/>
              </w:rPr>
            </w:pPr>
          </w:p>
        </w:tc>
        <w:tc>
          <w:tcPr>
            <w:tcW w:w="3150" w:type="dxa"/>
            <w:shd w:val="clear" w:color="auto" w:fill="auto"/>
          </w:tcPr>
          <w:p w14:paraId="7DE9503F" w14:textId="77777777" w:rsidR="00720480" w:rsidRPr="00CF0E17" w:rsidRDefault="00720480" w:rsidP="00720480">
            <w:pPr>
              <w:spacing w:line="240" w:lineRule="auto"/>
              <w:jc w:val="center"/>
              <w:rPr>
                <w:rFonts w:asciiTheme="minorBidi" w:hAnsiTheme="minorBidi" w:cstheme="minorBidi"/>
              </w:rPr>
            </w:pPr>
          </w:p>
        </w:tc>
      </w:tr>
      <w:tr w:rsidR="00720480" w:rsidRPr="000A788D" w14:paraId="1F53035F" w14:textId="77777777" w:rsidTr="006B57F7">
        <w:trPr>
          <w:trHeight w:val="395"/>
        </w:trPr>
        <w:tc>
          <w:tcPr>
            <w:tcW w:w="990" w:type="dxa"/>
            <w:shd w:val="clear" w:color="auto" w:fill="auto"/>
            <w:vAlign w:val="center"/>
          </w:tcPr>
          <w:p w14:paraId="55B31B71" w14:textId="4EB50351" w:rsidR="00720480" w:rsidRPr="007B0A0F" w:rsidRDefault="00720480" w:rsidP="00720480">
            <w:pPr>
              <w:spacing w:line="240" w:lineRule="auto"/>
              <w:jc w:val="center"/>
              <w:rPr>
                <w:rFonts w:asciiTheme="minorHAnsi" w:hAnsiTheme="minorHAnsi" w:cstheme="minorHAnsi"/>
              </w:rPr>
            </w:pPr>
            <w:r w:rsidRPr="007B0A0F">
              <w:rPr>
                <w:rFonts w:asciiTheme="minorHAnsi" w:hAnsiTheme="minorHAnsi" w:cstheme="minorHAnsi"/>
              </w:rPr>
              <w:t>2.</w:t>
            </w:r>
          </w:p>
        </w:tc>
        <w:tc>
          <w:tcPr>
            <w:tcW w:w="5670" w:type="dxa"/>
            <w:shd w:val="clear" w:color="auto" w:fill="auto"/>
            <w:vAlign w:val="center"/>
          </w:tcPr>
          <w:p w14:paraId="2D8B2033" w14:textId="55030229" w:rsidR="00720480" w:rsidRPr="007B0A0F" w:rsidRDefault="00720480" w:rsidP="00720480">
            <w:pPr>
              <w:bidi/>
              <w:spacing w:line="240" w:lineRule="auto"/>
              <w:rPr>
                <w:rFonts w:asciiTheme="minorHAnsi" w:hAnsiTheme="minorHAnsi" w:cs="Calibri"/>
                <w:rtl/>
              </w:rPr>
            </w:pPr>
            <w:r>
              <w:rPr>
                <w:rFonts w:asciiTheme="minorHAnsi" w:hAnsiTheme="minorHAnsi" w:cs="Calibri"/>
              </w:rPr>
              <w:t>-</w:t>
            </w:r>
            <w:r w:rsidRPr="007B0A0F">
              <w:rPr>
                <w:rFonts w:asciiTheme="minorHAnsi" w:hAnsiTheme="minorHAnsi" w:cs="Calibri"/>
              </w:rPr>
              <w:t xml:space="preserve">1 </w:t>
            </w:r>
            <w:r w:rsidRPr="007B0A0F">
              <w:rPr>
                <w:rFonts w:asciiTheme="minorHAnsi" w:hAnsiTheme="minorHAnsi" w:cs="Calibri"/>
                <w:rtl/>
              </w:rPr>
              <w:t>عدم پيروي از استاندارد</w:t>
            </w:r>
            <w:r w:rsidRPr="007B0A0F">
              <w:rPr>
                <w:rFonts w:asciiTheme="minorHAnsi" w:hAnsiTheme="minorHAnsi" w:cs="Calibri"/>
              </w:rPr>
              <w:t xml:space="preserve"> ISO 10440-2 </w:t>
            </w:r>
            <w:r w:rsidRPr="007B0A0F">
              <w:rPr>
                <w:rFonts w:asciiTheme="minorHAnsi" w:hAnsiTheme="minorHAnsi" w:cs="Calibri"/>
                <w:rtl/>
              </w:rPr>
              <w:t>قابل قبول نمي باشد</w:t>
            </w:r>
            <w:r w:rsidRPr="007B0A0F">
              <w:rPr>
                <w:rFonts w:asciiTheme="minorHAnsi" w:hAnsiTheme="minorHAnsi" w:cs="Calibri"/>
              </w:rPr>
              <w:t>.</w:t>
            </w:r>
          </w:p>
          <w:p w14:paraId="4D5EFFF2" w14:textId="3BAD7289" w:rsidR="00720480" w:rsidRPr="007B0A0F" w:rsidRDefault="00720480" w:rsidP="00720480">
            <w:pPr>
              <w:bidi/>
              <w:spacing w:line="240" w:lineRule="auto"/>
              <w:rPr>
                <w:rFonts w:asciiTheme="minorHAnsi" w:hAnsiTheme="minorHAnsi" w:cs="Calibri"/>
                <w:rtl/>
              </w:rPr>
            </w:pPr>
            <w:r w:rsidRPr="007B0A0F">
              <w:rPr>
                <w:rFonts w:asciiTheme="minorHAnsi" w:hAnsiTheme="minorHAnsi" w:cs="Calibri"/>
              </w:rPr>
              <w:t>2</w:t>
            </w:r>
            <w:r>
              <w:rPr>
                <w:rFonts w:asciiTheme="minorHAnsi" w:hAnsiTheme="minorHAnsi" w:cs="Calibri" w:hint="cs"/>
                <w:rtl/>
              </w:rPr>
              <w:t>-</w:t>
            </w:r>
            <w:r w:rsidRPr="007B0A0F">
              <w:rPr>
                <w:rFonts w:asciiTheme="minorHAnsi" w:hAnsiTheme="minorHAnsi" w:cs="Calibri"/>
                <w:rtl/>
              </w:rPr>
              <w:t>در خصوص</w:t>
            </w:r>
            <w:r w:rsidRPr="007B0A0F">
              <w:rPr>
                <w:rFonts w:asciiTheme="minorHAnsi" w:hAnsiTheme="minorHAnsi" w:cs="Calibri"/>
              </w:rPr>
              <w:t xml:space="preserve"> oil filter </w:t>
            </w:r>
            <w:r w:rsidRPr="007B0A0F">
              <w:rPr>
                <w:rFonts w:asciiTheme="minorHAnsi" w:hAnsiTheme="minorHAnsi" w:cs="Calibri"/>
                <w:rtl/>
              </w:rPr>
              <w:t>شفاف سازي گردد.منظور كدام فيلترها مي باشد</w:t>
            </w:r>
            <w:r w:rsidRPr="007B0A0F">
              <w:rPr>
                <w:rFonts w:asciiTheme="minorHAnsi" w:hAnsiTheme="minorHAnsi" w:cs="Calibri"/>
              </w:rPr>
              <w:t>.</w:t>
            </w:r>
          </w:p>
          <w:p w14:paraId="5330914C" w14:textId="072AA76C" w:rsidR="00720480" w:rsidRPr="00930AD8" w:rsidRDefault="00720480" w:rsidP="00720480">
            <w:pPr>
              <w:bidi/>
              <w:spacing w:line="240" w:lineRule="auto"/>
              <w:rPr>
                <w:rFonts w:asciiTheme="minorHAnsi" w:hAnsiTheme="minorHAnsi" w:cs="Calibri"/>
                <w:rtl/>
              </w:rPr>
            </w:pPr>
            <w:r>
              <w:rPr>
                <w:rFonts w:asciiTheme="minorHAnsi" w:hAnsiTheme="minorHAnsi" w:cs="Calibri"/>
              </w:rPr>
              <w:t>3</w:t>
            </w:r>
            <w:r w:rsidRPr="007B0A0F">
              <w:rPr>
                <w:rFonts w:asciiTheme="minorHAnsi" w:hAnsiTheme="minorHAnsi" w:cs="Calibri"/>
                <w:rtl/>
              </w:rPr>
              <w:t xml:space="preserve">- عدم پيروي از </w:t>
            </w:r>
            <w:r w:rsidRPr="007B0A0F">
              <w:rPr>
                <w:rFonts w:asciiTheme="minorHAnsi" w:hAnsiTheme="minorHAnsi" w:cs="Calibri"/>
              </w:rPr>
              <w:t>Painting specification</w:t>
            </w:r>
            <w:r w:rsidRPr="007B0A0F">
              <w:rPr>
                <w:rFonts w:asciiTheme="minorHAnsi" w:hAnsiTheme="minorHAnsi" w:cs="Calibri"/>
                <w:rtl/>
              </w:rPr>
              <w:t xml:space="preserve"> مورد پذيرش نمي باشد.</w:t>
            </w:r>
          </w:p>
        </w:tc>
        <w:tc>
          <w:tcPr>
            <w:tcW w:w="2700" w:type="dxa"/>
            <w:shd w:val="clear" w:color="auto" w:fill="auto"/>
            <w:vAlign w:val="center"/>
          </w:tcPr>
          <w:p w14:paraId="0942E2E2" w14:textId="1DD80B0D" w:rsidR="00720480" w:rsidRPr="00CF0E17" w:rsidRDefault="00720480" w:rsidP="00335546">
            <w:pPr>
              <w:bidi/>
              <w:spacing w:before="20" w:after="20" w:line="240" w:lineRule="auto"/>
              <w:rPr>
                <w:rFonts w:asciiTheme="minorBidi" w:hAnsiTheme="minorBidi" w:cstheme="minorBidi"/>
              </w:rPr>
            </w:pPr>
            <w:r>
              <w:rPr>
                <w:rFonts w:asciiTheme="minorBidi" w:hAnsiTheme="minorBidi" w:cstheme="minorBidi" w:hint="cs"/>
                <w:rtl/>
              </w:rPr>
              <w:t xml:space="preserve">رجوع شود به </w:t>
            </w:r>
            <w:r>
              <w:rPr>
                <w:rFonts w:asciiTheme="minorBidi" w:hAnsiTheme="minorBidi" w:cstheme="minorBidi"/>
              </w:rPr>
              <w:t>Deviation list</w:t>
            </w:r>
          </w:p>
        </w:tc>
        <w:tc>
          <w:tcPr>
            <w:tcW w:w="2520" w:type="dxa"/>
            <w:shd w:val="clear" w:color="auto" w:fill="auto"/>
          </w:tcPr>
          <w:p w14:paraId="6606BC82" w14:textId="77777777" w:rsidR="00720480" w:rsidRPr="00CF0E17" w:rsidRDefault="00720480" w:rsidP="00720480">
            <w:pPr>
              <w:spacing w:line="240" w:lineRule="auto"/>
              <w:jc w:val="center"/>
              <w:rPr>
                <w:rFonts w:asciiTheme="minorBidi" w:hAnsiTheme="minorBidi" w:cstheme="minorBidi"/>
              </w:rPr>
            </w:pPr>
          </w:p>
        </w:tc>
        <w:tc>
          <w:tcPr>
            <w:tcW w:w="3150" w:type="dxa"/>
            <w:shd w:val="clear" w:color="auto" w:fill="auto"/>
          </w:tcPr>
          <w:p w14:paraId="2B7AC136" w14:textId="77777777" w:rsidR="00720480" w:rsidRPr="00CF0E17" w:rsidRDefault="00720480" w:rsidP="00720480">
            <w:pPr>
              <w:spacing w:line="240" w:lineRule="auto"/>
              <w:jc w:val="center"/>
              <w:rPr>
                <w:rFonts w:asciiTheme="minorBidi" w:hAnsiTheme="minorBidi" w:cstheme="minorBidi"/>
              </w:rPr>
            </w:pPr>
          </w:p>
        </w:tc>
      </w:tr>
      <w:tr w:rsidR="00720480" w:rsidRPr="000A788D" w14:paraId="46E7219B" w14:textId="77777777" w:rsidTr="006B57F7">
        <w:trPr>
          <w:trHeight w:val="395"/>
        </w:trPr>
        <w:tc>
          <w:tcPr>
            <w:tcW w:w="15030" w:type="dxa"/>
            <w:gridSpan w:val="5"/>
            <w:shd w:val="clear" w:color="auto" w:fill="D9D9D9" w:themeFill="background1" w:themeFillShade="D9"/>
            <w:vAlign w:val="center"/>
          </w:tcPr>
          <w:p w14:paraId="12544BA8" w14:textId="77777777" w:rsidR="00720480" w:rsidRPr="00083591" w:rsidRDefault="00720480" w:rsidP="00335546">
            <w:pPr>
              <w:widowControl/>
              <w:wordWrap/>
              <w:adjustRightInd/>
              <w:spacing w:before="120" w:after="120" w:line="200" w:lineRule="atLeast"/>
              <w:jc w:val="left"/>
              <w:textAlignment w:val="auto"/>
              <w:rPr>
                <w:b/>
                <w:bCs/>
                <w:i/>
                <w:iCs/>
                <w:color w:val="C00000"/>
                <w:sz w:val="24"/>
                <w:szCs w:val="24"/>
              </w:rPr>
            </w:pPr>
            <w:r w:rsidRPr="002023C8">
              <w:rPr>
                <w:b/>
                <w:bCs/>
                <w:i/>
                <w:iCs/>
                <w:color w:val="C00000"/>
                <w:sz w:val="24"/>
                <w:szCs w:val="24"/>
              </w:rPr>
              <w:t>Process comments :</w:t>
            </w:r>
          </w:p>
        </w:tc>
      </w:tr>
      <w:tr w:rsidR="00720480" w:rsidRPr="000A788D" w14:paraId="4ECDC044" w14:textId="77777777" w:rsidTr="006B57F7">
        <w:trPr>
          <w:trHeight w:val="395"/>
        </w:trPr>
        <w:tc>
          <w:tcPr>
            <w:tcW w:w="990" w:type="dxa"/>
            <w:shd w:val="clear" w:color="auto" w:fill="auto"/>
            <w:vAlign w:val="center"/>
          </w:tcPr>
          <w:p w14:paraId="2C010C47" w14:textId="531B02CF" w:rsidR="00720480" w:rsidRPr="00CF0E17" w:rsidRDefault="00720480" w:rsidP="00720480">
            <w:pPr>
              <w:spacing w:line="240" w:lineRule="auto"/>
              <w:jc w:val="center"/>
              <w:rPr>
                <w:rFonts w:asciiTheme="minorBidi" w:hAnsiTheme="minorBidi" w:cstheme="minorBidi"/>
              </w:rPr>
            </w:pPr>
            <w:r w:rsidRPr="00555FEE">
              <w:rPr>
                <w:rFonts w:asciiTheme="minorHAnsi" w:hAnsiTheme="minorHAnsi" w:cstheme="minorHAnsi"/>
              </w:rPr>
              <w:t>1.</w:t>
            </w:r>
          </w:p>
        </w:tc>
        <w:tc>
          <w:tcPr>
            <w:tcW w:w="5670" w:type="dxa"/>
            <w:shd w:val="clear" w:color="auto" w:fill="auto"/>
            <w:vAlign w:val="center"/>
          </w:tcPr>
          <w:p w14:paraId="3F40D8E2" w14:textId="77777777" w:rsidR="00720480" w:rsidRPr="006E09A7" w:rsidRDefault="00720480" w:rsidP="00720480">
            <w:pPr>
              <w:bidi/>
              <w:spacing w:line="240" w:lineRule="auto"/>
              <w:rPr>
                <w:rFonts w:asciiTheme="minorHAnsi" w:hAnsiTheme="minorHAnsi" w:cs="Calibri"/>
              </w:rPr>
            </w:pPr>
            <w:r w:rsidRPr="006E09A7">
              <w:rPr>
                <w:rFonts w:asciiTheme="minorHAnsi" w:hAnsiTheme="minorHAnsi" w:cs="Calibri"/>
                <w:rtl/>
              </w:rPr>
              <w:t>تمام</w:t>
            </w:r>
            <w:r w:rsidRPr="006E09A7">
              <w:rPr>
                <w:rFonts w:asciiTheme="minorHAnsi" w:hAnsiTheme="minorHAnsi" w:cs="Calibri" w:hint="cs"/>
                <w:rtl/>
              </w:rPr>
              <w:t>ی</w:t>
            </w:r>
            <w:r w:rsidRPr="006E09A7">
              <w:rPr>
                <w:rFonts w:asciiTheme="minorHAnsi" w:hAnsiTheme="minorHAnsi" w:cs="Calibri"/>
                <w:rtl/>
              </w:rPr>
              <w:t xml:space="preserve"> تجه</w:t>
            </w:r>
            <w:r w:rsidRPr="006E09A7">
              <w:rPr>
                <w:rFonts w:asciiTheme="minorHAnsi" w:hAnsiTheme="minorHAnsi" w:cs="Calibri" w:hint="cs"/>
                <w:rtl/>
              </w:rPr>
              <w:t>یزات</w:t>
            </w:r>
            <w:r w:rsidRPr="006E09A7">
              <w:rPr>
                <w:rFonts w:asciiTheme="minorHAnsi" w:hAnsiTheme="minorHAnsi" w:cs="Calibri"/>
                <w:rtl/>
              </w:rPr>
              <w:t xml:space="preserve"> مورد ن</w:t>
            </w:r>
            <w:r w:rsidRPr="006E09A7">
              <w:rPr>
                <w:rFonts w:asciiTheme="minorHAnsi" w:hAnsiTheme="minorHAnsi" w:cs="Calibri" w:hint="cs"/>
                <w:rtl/>
              </w:rPr>
              <w:t>یاز</w:t>
            </w:r>
            <w:r w:rsidRPr="006E09A7">
              <w:rPr>
                <w:rFonts w:asciiTheme="minorHAnsi" w:hAnsiTheme="minorHAnsi" w:cs="Calibri"/>
                <w:rtl/>
              </w:rPr>
              <w:t xml:space="preserve"> پک</w:t>
            </w:r>
            <w:r w:rsidRPr="006E09A7">
              <w:rPr>
                <w:rFonts w:asciiTheme="minorHAnsi" w:hAnsiTheme="minorHAnsi" w:cs="Calibri" w:hint="cs"/>
                <w:rtl/>
              </w:rPr>
              <w:t>یج</w:t>
            </w:r>
            <w:r w:rsidRPr="006E09A7">
              <w:rPr>
                <w:rFonts w:asciiTheme="minorHAnsi" w:hAnsiTheme="minorHAnsi" w:cs="Calibri"/>
                <w:rtl/>
              </w:rPr>
              <w:t xml:space="preserve"> ها</w:t>
            </w:r>
            <w:r w:rsidRPr="006E09A7">
              <w:rPr>
                <w:rFonts w:asciiTheme="minorHAnsi" w:hAnsiTheme="minorHAnsi" w:cs="Calibri" w:hint="cs"/>
                <w:rtl/>
              </w:rPr>
              <w:t>ی</w:t>
            </w:r>
            <w:r w:rsidRPr="006E09A7">
              <w:rPr>
                <w:rFonts w:asciiTheme="minorHAnsi" w:hAnsiTheme="minorHAnsi" w:cs="Calibri"/>
                <w:rtl/>
              </w:rPr>
              <w:t xml:space="preserve"> هوا و ن</w:t>
            </w:r>
            <w:r w:rsidRPr="006E09A7">
              <w:rPr>
                <w:rFonts w:asciiTheme="minorHAnsi" w:hAnsiTheme="minorHAnsi" w:cs="Calibri" w:hint="cs"/>
                <w:rtl/>
              </w:rPr>
              <w:t>یتروژن</w:t>
            </w:r>
            <w:r w:rsidRPr="006E09A7">
              <w:rPr>
                <w:rFonts w:asciiTheme="minorHAnsi" w:hAnsiTheme="minorHAnsi" w:cs="Calibri"/>
                <w:rtl/>
              </w:rPr>
              <w:t xml:space="preserve"> از قب</w:t>
            </w:r>
            <w:r w:rsidRPr="006E09A7">
              <w:rPr>
                <w:rFonts w:asciiTheme="minorHAnsi" w:hAnsiTheme="minorHAnsi" w:cs="Calibri" w:hint="cs"/>
                <w:rtl/>
              </w:rPr>
              <w:t>یل</w:t>
            </w:r>
            <w:r w:rsidRPr="006E09A7">
              <w:rPr>
                <w:rFonts w:asciiTheme="minorHAnsi" w:hAnsiTheme="minorHAnsi" w:cs="Calibri"/>
                <w:rtl/>
              </w:rPr>
              <w:t xml:space="preserve"> بافرها، ف</w:t>
            </w:r>
            <w:r w:rsidRPr="006E09A7">
              <w:rPr>
                <w:rFonts w:asciiTheme="minorHAnsi" w:hAnsiTheme="minorHAnsi" w:cs="Calibri" w:hint="cs"/>
                <w:rtl/>
              </w:rPr>
              <w:t>یلترها</w:t>
            </w:r>
            <w:r w:rsidRPr="006E09A7">
              <w:rPr>
                <w:rFonts w:asciiTheme="minorHAnsi" w:hAnsiTheme="minorHAnsi" w:cs="Calibri"/>
                <w:rtl/>
              </w:rPr>
              <w:t xml:space="preserve"> و ... در شرح کار سازنده م</w:t>
            </w:r>
            <w:r w:rsidRPr="006E09A7">
              <w:rPr>
                <w:rFonts w:asciiTheme="minorHAnsi" w:hAnsiTheme="minorHAnsi" w:cs="Calibri" w:hint="cs"/>
                <w:rtl/>
              </w:rPr>
              <w:t>ی</w:t>
            </w:r>
            <w:r w:rsidRPr="006E09A7">
              <w:rPr>
                <w:rFonts w:asciiTheme="minorHAnsi" w:hAnsiTheme="minorHAnsi" w:cs="Calibri"/>
                <w:rtl/>
              </w:rPr>
              <w:t xml:space="preserve"> باشد بجز</w:t>
            </w:r>
            <w:r w:rsidRPr="006E09A7">
              <w:rPr>
                <w:rFonts w:asciiTheme="minorHAnsi" w:hAnsiTheme="minorHAnsi" w:cs="Calibri"/>
              </w:rPr>
              <w:t xml:space="preserve"> V-2203 </w:t>
            </w:r>
            <w:r w:rsidRPr="006E09A7">
              <w:rPr>
                <w:rFonts w:asciiTheme="minorHAnsi" w:hAnsiTheme="minorHAnsi" w:cs="Calibri"/>
                <w:rtl/>
              </w:rPr>
              <w:t>و</w:t>
            </w:r>
            <w:r w:rsidRPr="006E09A7">
              <w:rPr>
                <w:rFonts w:asciiTheme="minorHAnsi" w:hAnsiTheme="minorHAnsi" w:cs="Calibri"/>
              </w:rPr>
              <w:t xml:space="preserve"> V-2204 </w:t>
            </w:r>
            <w:r w:rsidRPr="006E09A7">
              <w:rPr>
                <w:rFonts w:asciiTheme="minorHAnsi" w:hAnsiTheme="minorHAnsi" w:cs="Calibri"/>
                <w:rtl/>
              </w:rPr>
              <w:t>که موقع</w:t>
            </w:r>
            <w:r w:rsidRPr="006E09A7">
              <w:rPr>
                <w:rFonts w:asciiTheme="minorHAnsi" w:hAnsiTheme="minorHAnsi" w:cs="Calibri" w:hint="cs"/>
                <w:rtl/>
              </w:rPr>
              <w:t>یت</w:t>
            </w:r>
            <w:r w:rsidRPr="006E09A7">
              <w:rPr>
                <w:rFonts w:asciiTheme="minorHAnsi" w:hAnsiTheme="minorHAnsi" w:cs="Calibri"/>
                <w:rtl/>
              </w:rPr>
              <w:t xml:space="preserve"> آنها در پا</w:t>
            </w:r>
            <w:r w:rsidRPr="006E09A7">
              <w:rPr>
                <w:rFonts w:asciiTheme="minorHAnsi" w:hAnsiTheme="minorHAnsi" w:cs="Calibri" w:hint="cs"/>
                <w:rtl/>
              </w:rPr>
              <w:t>یین</w:t>
            </w:r>
            <w:r w:rsidRPr="006E09A7">
              <w:rPr>
                <w:rFonts w:asciiTheme="minorHAnsi" w:hAnsiTheme="minorHAnsi" w:cs="Calibri"/>
                <w:rtl/>
              </w:rPr>
              <w:t xml:space="preserve"> دست پک</w:t>
            </w:r>
            <w:r w:rsidRPr="006E09A7">
              <w:rPr>
                <w:rFonts w:asciiTheme="minorHAnsi" w:hAnsiTheme="minorHAnsi" w:cs="Calibri" w:hint="cs"/>
                <w:rtl/>
              </w:rPr>
              <w:t>یج</w:t>
            </w:r>
            <w:r w:rsidRPr="006E09A7">
              <w:rPr>
                <w:rFonts w:asciiTheme="minorHAnsi" w:hAnsiTheme="minorHAnsi" w:cs="Calibri"/>
                <w:rtl/>
              </w:rPr>
              <w:t xml:space="preserve"> طراح</w:t>
            </w:r>
            <w:r w:rsidRPr="006E09A7">
              <w:rPr>
                <w:rFonts w:asciiTheme="minorHAnsi" w:hAnsiTheme="minorHAnsi" w:cs="Calibri" w:hint="cs"/>
                <w:rtl/>
              </w:rPr>
              <w:t>ی</w:t>
            </w:r>
            <w:r w:rsidRPr="006E09A7">
              <w:rPr>
                <w:rFonts w:asciiTheme="minorHAnsi" w:hAnsiTheme="minorHAnsi" w:cs="Calibri"/>
                <w:rtl/>
              </w:rPr>
              <w:t xml:space="preserve"> شده است و قابل</w:t>
            </w:r>
            <w:r w:rsidRPr="006E09A7">
              <w:rPr>
                <w:rFonts w:asciiTheme="minorHAnsi" w:hAnsiTheme="minorHAnsi" w:cs="Calibri" w:hint="cs"/>
                <w:rtl/>
              </w:rPr>
              <w:t>یت</w:t>
            </w:r>
            <w:r w:rsidRPr="006E09A7">
              <w:rPr>
                <w:rFonts w:asciiTheme="minorHAnsi" w:hAnsiTheme="minorHAnsi" w:cs="Calibri"/>
                <w:rtl/>
              </w:rPr>
              <w:t xml:space="preserve"> استفاده به عنوان نوسان گ</w:t>
            </w:r>
            <w:r w:rsidRPr="006E09A7">
              <w:rPr>
                <w:rFonts w:asciiTheme="minorHAnsi" w:hAnsiTheme="minorHAnsi" w:cs="Calibri" w:hint="cs"/>
                <w:rtl/>
              </w:rPr>
              <w:t>یر</w:t>
            </w:r>
            <w:r w:rsidRPr="006E09A7">
              <w:rPr>
                <w:rFonts w:asciiTheme="minorHAnsi" w:hAnsiTheme="minorHAnsi" w:cs="Calibri"/>
                <w:rtl/>
              </w:rPr>
              <w:t xml:space="preserve"> کمپرسور </w:t>
            </w:r>
            <w:r w:rsidRPr="006E09A7">
              <w:rPr>
                <w:rFonts w:asciiTheme="minorHAnsi" w:hAnsiTheme="minorHAnsi" w:cs="Calibri" w:hint="cs"/>
                <w:rtl/>
              </w:rPr>
              <w:t>یا</w:t>
            </w:r>
            <w:r w:rsidRPr="006E09A7">
              <w:rPr>
                <w:rFonts w:asciiTheme="minorHAnsi" w:hAnsiTheme="minorHAnsi" w:cs="Calibri"/>
              </w:rPr>
              <w:t xml:space="preserve"> Surge Drum </w:t>
            </w:r>
            <w:r w:rsidRPr="006E09A7">
              <w:rPr>
                <w:rFonts w:asciiTheme="minorHAnsi" w:hAnsiTheme="minorHAnsi" w:cs="Calibri"/>
                <w:rtl/>
              </w:rPr>
              <w:t>را ندارد</w:t>
            </w:r>
            <w:r w:rsidRPr="006E09A7">
              <w:rPr>
                <w:rFonts w:asciiTheme="minorHAnsi" w:hAnsiTheme="minorHAnsi" w:cs="Calibri"/>
              </w:rPr>
              <w:t>.</w:t>
            </w:r>
          </w:p>
        </w:tc>
        <w:tc>
          <w:tcPr>
            <w:tcW w:w="2700" w:type="dxa"/>
            <w:shd w:val="clear" w:color="auto" w:fill="auto"/>
            <w:vAlign w:val="center"/>
          </w:tcPr>
          <w:p w14:paraId="35CD2ED1" w14:textId="130A9008" w:rsidR="00720480" w:rsidRPr="00CF0E17" w:rsidRDefault="00720480" w:rsidP="00335546">
            <w:pPr>
              <w:bidi/>
              <w:spacing w:before="20" w:after="20" w:line="240" w:lineRule="auto"/>
              <w:jc w:val="center"/>
              <w:rPr>
                <w:rFonts w:asciiTheme="minorBidi" w:hAnsiTheme="minorBidi" w:cstheme="minorBidi"/>
              </w:rPr>
            </w:pPr>
            <w:r>
              <w:rPr>
                <w:rFonts w:asciiTheme="minorBidi" w:hAnsiTheme="minorBidi" w:cstheme="minorBidi" w:hint="cs"/>
                <w:rtl/>
              </w:rPr>
              <w:t>مورد تایید است</w:t>
            </w:r>
          </w:p>
        </w:tc>
        <w:tc>
          <w:tcPr>
            <w:tcW w:w="2520" w:type="dxa"/>
            <w:shd w:val="clear" w:color="auto" w:fill="auto"/>
          </w:tcPr>
          <w:p w14:paraId="1B89E42A" w14:textId="77777777" w:rsidR="00720480" w:rsidRPr="00CF0E17" w:rsidRDefault="00720480" w:rsidP="00720480">
            <w:pPr>
              <w:spacing w:line="240" w:lineRule="auto"/>
              <w:jc w:val="center"/>
              <w:rPr>
                <w:rFonts w:asciiTheme="minorBidi" w:hAnsiTheme="minorBidi" w:cstheme="minorBidi"/>
              </w:rPr>
            </w:pPr>
          </w:p>
        </w:tc>
        <w:tc>
          <w:tcPr>
            <w:tcW w:w="3150" w:type="dxa"/>
            <w:shd w:val="clear" w:color="auto" w:fill="auto"/>
          </w:tcPr>
          <w:p w14:paraId="1402E9BD" w14:textId="77777777" w:rsidR="00720480" w:rsidRPr="00CF0E17" w:rsidRDefault="00720480" w:rsidP="00720480">
            <w:pPr>
              <w:spacing w:line="240" w:lineRule="auto"/>
              <w:jc w:val="center"/>
              <w:rPr>
                <w:rFonts w:asciiTheme="minorBidi" w:hAnsiTheme="minorBidi" w:cstheme="minorBidi"/>
              </w:rPr>
            </w:pPr>
          </w:p>
        </w:tc>
      </w:tr>
      <w:tr w:rsidR="00720480" w:rsidRPr="000A788D" w14:paraId="64566785" w14:textId="77777777" w:rsidTr="006B57F7">
        <w:trPr>
          <w:trHeight w:val="395"/>
        </w:trPr>
        <w:tc>
          <w:tcPr>
            <w:tcW w:w="15030" w:type="dxa"/>
            <w:gridSpan w:val="5"/>
            <w:shd w:val="clear" w:color="auto" w:fill="D9D9D9" w:themeFill="background1" w:themeFillShade="D9"/>
            <w:vAlign w:val="center"/>
          </w:tcPr>
          <w:p w14:paraId="4655CAEB" w14:textId="77777777" w:rsidR="00720480" w:rsidRPr="008C7E98" w:rsidRDefault="00720480" w:rsidP="00335546">
            <w:pPr>
              <w:widowControl/>
              <w:wordWrap/>
              <w:adjustRightInd/>
              <w:spacing w:before="120" w:after="120" w:line="200" w:lineRule="atLeast"/>
              <w:jc w:val="left"/>
              <w:textAlignment w:val="auto"/>
              <w:rPr>
                <w:b/>
                <w:bCs/>
                <w:i/>
                <w:iCs/>
                <w:color w:val="C00000"/>
                <w:sz w:val="24"/>
                <w:szCs w:val="24"/>
              </w:rPr>
            </w:pPr>
            <w:r w:rsidRPr="008C7E98">
              <w:rPr>
                <w:b/>
                <w:bCs/>
                <w:i/>
                <w:iCs/>
                <w:color w:val="C00000"/>
                <w:sz w:val="24"/>
                <w:szCs w:val="24"/>
              </w:rPr>
              <w:t>Instrument comments :</w:t>
            </w:r>
          </w:p>
        </w:tc>
      </w:tr>
      <w:tr w:rsidR="00F06456" w:rsidRPr="000A788D" w14:paraId="1849106D" w14:textId="77777777" w:rsidTr="006B57F7">
        <w:trPr>
          <w:trHeight w:val="737"/>
        </w:trPr>
        <w:tc>
          <w:tcPr>
            <w:tcW w:w="990" w:type="dxa"/>
            <w:shd w:val="clear" w:color="auto" w:fill="auto"/>
            <w:vAlign w:val="center"/>
          </w:tcPr>
          <w:p w14:paraId="61CE4476" w14:textId="0A657CEE" w:rsidR="00F06456" w:rsidRPr="00555FEE" w:rsidRDefault="00F06456" w:rsidP="00F06456">
            <w:pPr>
              <w:spacing w:line="240" w:lineRule="auto"/>
              <w:jc w:val="center"/>
              <w:rPr>
                <w:rFonts w:asciiTheme="minorHAnsi" w:hAnsiTheme="minorHAnsi" w:cstheme="minorHAnsi"/>
              </w:rPr>
            </w:pPr>
            <w:r w:rsidRPr="00555FEE">
              <w:rPr>
                <w:rFonts w:asciiTheme="minorHAnsi" w:hAnsiTheme="minorHAnsi" w:cstheme="minorHAnsi"/>
              </w:rPr>
              <w:lastRenderedPageBreak/>
              <w:t>1.</w:t>
            </w:r>
          </w:p>
        </w:tc>
        <w:tc>
          <w:tcPr>
            <w:tcW w:w="5670" w:type="dxa"/>
            <w:shd w:val="clear" w:color="auto" w:fill="auto"/>
            <w:vAlign w:val="center"/>
          </w:tcPr>
          <w:p w14:paraId="41255954" w14:textId="67EBA004" w:rsidR="00F06456" w:rsidRPr="000D1B16" w:rsidRDefault="00F06456" w:rsidP="00F06456">
            <w:pPr>
              <w:bidi/>
              <w:spacing w:line="240" w:lineRule="auto"/>
              <w:jc w:val="left"/>
              <w:rPr>
                <w:rFonts w:asciiTheme="minorHAnsi" w:hAnsiTheme="minorHAnsi" w:cstheme="minorHAnsi"/>
              </w:rPr>
            </w:pPr>
            <w:r>
              <w:rPr>
                <w:rFonts w:asciiTheme="minorHAnsi" w:hAnsiTheme="minorHAnsi" w:cs="Calibri" w:hint="cs"/>
                <w:rtl/>
              </w:rPr>
              <w:t>و</w:t>
            </w:r>
            <w:r w:rsidRPr="00224A4E">
              <w:rPr>
                <w:rFonts w:asciiTheme="minorHAnsi" w:hAnsiTheme="minorHAnsi" w:cs="Calibri"/>
                <w:rtl/>
              </w:rPr>
              <w:t>ضع</w:t>
            </w:r>
            <w:r w:rsidRPr="00224A4E">
              <w:rPr>
                <w:rFonts w:asciiTheme="minorHAnsi" w:hAnsiTheme="minorHAnsi" w:cs="Calibri" w:hint="cs"/>
                <w:rtl/>
              </w:rPr>
              <w:t>یت</w:t>
            </w:r>
            <w:r w:rsidRPr="00224A4E">
              <w:rPr>
                <w:rFonts w:asciiTheme="minorHAnsi" w:hAnsiTheme="minorHAnsi" w:cs="Calibri"/>
                <w:rtl/>
              </w:rPr>
              <w:t xml:space="preserve"> </w:t>
            </w:r>
            <w:r w:rsidRPr="00224A4E">
              <w:rPr>
                <w:rFonts w:asciiTheme="minorHAnsi" w:hAnsiTheme="minorHAnsi" w:cstheme="minorHAnsi"/>
              </w:rPr>
              <w:t>Field Instrument</w:t>
            </w:r>
            <w:r w:rsidRPr="00224A4E">
              <w:rPr>
                <w:rFonts w:asciiTheme="minorHAnsi" w:hAnsiTheme="minorHAnsi" w:cs="Calibri"/>
                <w:rtl/>
              </w:rPr>
              <w:t xml:space="preserve"> برا</w:t>
            </w:r>
            <w:r w:rsidRPr="00224A4E">
              <w:rPr>
                <w:rFonts w:asciiTheme="minorHAnsi" w:hAnsiTheme="minorHAnsi" w:cs="Calibri" w:hint="cs"/>
                <w:rtl/>
              </w:rPr>
              <w:t>ی</w:t>
            </w:r>
            <w:r w:rsidRPr="00224A4E">
              <w:rPr>
                <w:rFonts w:asciiTheme="minorHAnsi" w:hAnsiTheme="minorHAnsi" w:cs="Calibri"/>
                <w:rtl/>
              </w:rPr>
              <w:t xml:space="preserve"> پک</w:t>
            </w:r>
            <w:r w:rsidRPr="00224A4E">
              <w:rPr>
                <w:rFonts w:asciiTheme="minorHAnsi" w:hAnsiTheme="minorHAnsi" w:cs="Calibri" w:hint="cs"/>
                <w:rtl/>
              </w:rPr>
              <w:t>یج</w:t>
            </w:r>
            <w:r w:rsidRPr="00224A4E">
              <w:rPr>
                <w:rFonts w:asciiTheme="minorHAnsi" w:hAnsiTheme="minorHAnsi" w:cs="Calibri"/>
                <w:rtl/>
              </w:rPr>
              <w:t xml:space="preserve"> هوا</w:t>
            </w:r>
            <w:r w:rsidRPr="00224A4E">
              <w:rPr>
                <w:rFonts w:asciiTheme="minorHAnsi" w:hAnsiTheme="minorHAnsi" w:cs="Calibri" w:hint="cs"/>
                <w:rtl/>
              </w:rPr>
              <w:t>ی</w:t>
            </w:r>
            <w:r w:rsidRPr="00224A4E">
              <w:rPr>
                <w:rFonts w:asciiTheme="minorHAnsi" w:hAnsiTheme="minorHAnsi" w:cs="Calibri"/>
                <w:rtl/>
              </w:rPr>
              <w:t xml:space="preserve"> ابزاردق</w:t>
            </w:r>
            <w:r w:rsidRPr="00224A4E">
              <w:rPr>
                <w:rFonts w:asciiTheme="minorHAnsi" w:hAnsiTheme="minorHAnsi" w:cs="Calibri" w:hint="cs"/>
                <w:rtl/>
              </w:rPr>
              <w:t>یق</w:t>
            </w:r>
            <w:r w:rsidRPr="00224A4E">
              <w:rPr>
                <w:rFonts w:asciiTheme="minorHAnsi" w:hAnsiTheme="minorHAnsi" w:cs="Calibri"/>
                <w:rtl/>
              </w:rPr>
              <w:t xml:space="preserve"> در پ</w:t>
            </w:r>
            <w:r w:rsidRPr="00224A4E">
              <w:rPr>
                <w:rFonts w:asciiTheme="minorHAnsi" w:hAnsiTheme="minorHAnsi" w:cs="Calibri" w:hint="cs"/>
                <w:rtl/>
              </w:rPr>
              <w:t>یشنهاد</w:t>
            </w:r>
            <w:r w:rsidRPr="00224A4E">
              <w:rPr>
                <w:rFonts w:asciiTheme="minorHAnsi" w:hAnsiTheme="minorHAnsi" w:cs="Calibri"/>
                <w:rtl/>
              </w:rPr>
              <w:t xml:space="preserve"> فن</w:t>
            </w:r>
            <w:r w:rsidRPr="00224A4E">
              <w:rPr>
                <w:rFonts w:asciiTheme="minorHAnsi" w:hAnsiTheme="minorHAnsi" w:cs="Calibri" w:hint="cs"/>
                <w:rtl/>
              </w:rPr>
              <w:t>ی</w:t>
            </w:r>
            <w:r w:rsidRPr="00224A4E">
              <w:rPr>
                <w:rFonts w:asciiTheme="minorHAnsi" w:hAnsiTheme="minorHAnsi" w:cs="Calibri"/>
                <w:rtl/>
              </w:rPr>
              <w:t xml:space="preserve"> پارس کمپرسور مشخص گردد که ارتباط به چه صورت م</w:t>
            </w:r>
            <w:r w:rsidRPr="00224A4E">
              <w:rPr>
                <w:rFonts w:asciiTheme="minorHAnsi" w:hAnsiTheme="minorHAnsi" w:cs="Calibri" w:hint="cs"/>
                <w:rtl/>
              </w:rPr>
              <w:t>ی</w:t>
            </w:r>
            <w:r w:rsidRPr="00224A4E">
              <w:rPr>
                <w:rFonts w:asciiTheme="minorHAnsi" w:hAnsiTheme="minorHAnsi" w:cs="Calibri"/>
                <w:rtl/>
              </w:rPr>
              <w:t xml:space="preserve"> باشد.</w:t>
            </w:r>
          </w:p>
        </w:tc>
        <w:tc>
          <w:tcPr>
            <w:tcW w:w="2700" w:type="dxa"/>
            <w:shd w:val="clear" w:color="auto" w:fill="auto"/>
            <w:vAlign w:val="center"/>
          </w:tcPr>
          <w:p w14:paraId="50E0CC06" w14:textId="260CF105" w:rsidR="00F06456" w:rsidRPr="00CF0E17" w:rsidRDefault="00F06456" w:rsidP="00335546">
            <w:pPr>
              <w:bidi/>
              <w:spacing w:before="20" w:after="20" w:line="240" w:lineRule="auto"/>
              <w:jc w:val="center"/>
              <w:rPr>
                <w:rFonts w:asciiTheme="minorBidi" w:hAnsiTheme="minorBidi" w:cstheme="minorBidi"/>
                <w:rtl/>
              </w:rPr>
            </w:pPr>
            <w:r>
              <w:rPr>
                <w:rFonts w:asciiTheme="minorBidi" w:hAnsiTheme="minorBidi" w:cstheme="minorBidi" w:hint="cs"/>
                <w:rtl/>
              </w:rPr>
              <w:t>رجوع شود</w:t>
            </w:r>
            <w:r>
              <w:rPr>
                <w:rFonts w:asciiTheme="minorBidi" w:hAnsiTheme="minorBidi" w:cstheme="minorBidi"/>
              </w:rPr>
              <w:t xml:space="preserve"> </w:t>
            </w:r>
            <w:r>
              <w:rPr>
                <w:rFonts w:asciiTheme="minorBidi" w:hAnsiTheme="minorBidi" w:cstheme="minorBidi" w:hint="cs"/>
                <w:rtl/>
              </w:rPr>
              <w:t xml:space="preserve"> به </w:t>
            </w:r>
            <w:r>
              <w:rPr>
                <w:rFonts w:asciiTheme="minorBidi" w:hAnsiTheme="minorBidi" w:cstheme="minorBidi"/>
              </w:rPr>
              <w:t xml:space="preserve">PID </w:t>
            </w:r>
            <w:r>
              <w:rPr>
                <w:rFonts w:asciiTheme="minorBidi" w:hAnsiTheme="minorBidi" w:cstheme="minorBidi" w:hint="cs"/>
                <w:rtl/>
              </w:rPr>
              <w:t>پیوست</w:t>
            </w:r>
          </w:p>
        </w:tc>
        <w:tc>
          <w:tcPr>
            <w:tcW w:w="2520" w:type="dxa"/>
            <w:shd w:val="clear" w:color="auto" w:fill="auto"/>
          </w:tcPr>
          <w:p w14:paraId="5AFFDA38" w14:textId="77777777" w:rsidR="00F06456" w:rsidRPr="00CF0E17" w:rsidRDefault="00F06456" w:rsidP="00F06456">
            <w:pPr>
              <w:spacing w:line="240" w:lineRule="auto"/>
              <w:jc w:val="center"/>
              <w:rPr>
                <w:rFonts w:asciiTheme="minorBidi" w:hAnsiTheme="minorBidi" w:cstheme="minorBidi"/>
              </w:rPr>
            </w:pPr>
          </w:p>
        </w:tc>
        <w:tc>
          <w:tcPr>
            <w:tcW w:w="3150" w:type="dxa"/>
            <w:shd w:val="clear" w:color="auto" w:fill="auto"/>
          </w:tcPr>
          <w:p w14:paraId="24638098" w14:textId="77777777" w:rsidR="00F06456" w:rsidRPr="00CF0E17" w:rsidRDefault="00F06456" w:rsidP="00F06456">
            <w:pPr>
              <w:spacing w:line="240" w:lineRule="auto"/>
              <w:jc w:val="center"/>
              <w:rPr>
                <w:rFonts w:asciiTheme="minorBidi" w:hAnsiTheme="minorBidi" w:cstheme="minorBidi"/>
              </w:rPr>
            </w:pPr>
          </w:p>
        </w:tc>
      </w:tr>
      <w:tr w:rsidR="00720480" w:rsidRPr="000A788D" w14:paraId="5A9FD06B" w14:textId="77777777" w:rsidTr="006B57F7">
        <w:trPr>
          <w:trHeight w:val="701"/>
        </w:trPr>
        <w:tc>
          <w:tcPr>
            <w:tcW w:w="990" w:type="dxa"/>
            <w:shd w:val="clear" w:color="auto" w:fill="auto"/>
            <w:vAlign w:val="center"/>
          </w:tcPr>
          <w:p w14:paraId="4607EAD5" w14:textId="30D443B2" w:rsidR="00720480" w:rsidRPr="00FC2297" w:rsidRDefault="00720480" w:rsidP="00720480">
            <w:pPr>
              <w:spacing w:line="240" w:lineRule="auto"/>
              <w:jc w:val="center"/>
              <w:rPr>
                <w:rFonts w:asciiTheme="minorHAnsi" w:hAnsiTheme="minorHAnsi" w:cstheme="minorHAnsi"/>
              </w:rPr>
            </w:pPr>
            <w:r>
              <w:rPr>
                <w:rFonts w:asciiTheme="minorHAnsi" w:hAnsiTheme="minorHAnsi" w:cstheme="minorHAnsi"/>
              </w:rPr>
              <w:t>2.</w:t>
            </w:r>
          </w:p>
        </w:tc>
        <w:tc>
          <w:tcPr>
            <w:tcW w:w="5670" w:type="dxa"/>
            <w:shd w:val="clear" w:color="auto" w:fill="auto"/>
            <w:vAlign w:val="center"/>
          </w:tcPr>
          <w:p w14:paraId="38C8C0ED" w14:textId="73B22AF5" w:rsidR="00720480" w:rsidRPr="007E3AB2" w:rsidRDefault="00720480" w:rsidP="00720480">
            <w:pPr>
              <w:bidi/>
              <w:spacing w:line="240" w:lineRule="auto"/>
              <w:jc w:val="left"/>
              <w:rPr>
                <w:rFonts w:asciiTheme="minorHAnsi" w:hAnsiTheme="minorHAnsi" w:cstheme="minorHAnsi"/>
              </w:rPr>
            </w:pPr>
            <w:r w:rsidRPr="005E23AA">
              <w:rPr>
                <w:rFonts w:asciiTheme="minorHAnsi" w:hAnsiTheme="minorHAnsi" w:cs="Calibri"/>
                <w:rtl/>
              </w:rPr>
              <w:t>شرکت پارس کمپرسور برا</w:t>
            </w:r>
            <w:r w:rsidRPr="005E23AA">
              <w:rPr>
                <w:rFonts w:asciiTheme="minorHAnsi" w:hAnsiTheme="minorHAnsi" w:cs="Calibri" w:hint="cs"/>
                <w:rtl/>
              </w:rPr>
              <w:t>ی</w:t>
            </w:r>
            <w:r w:rsidRPr="005E23AA">
              <w:rPr>
                <w:rFonts w:asciiTheme="minorHAnsi" w:hAnsiTheme="minorHAnsi" w:cs="Calibri"/>
                <w:rtl/>
              </w:rPr>
              <w:t xml:space="preserve"> </w:t>
            </w:r>
            <w:r w:rsidRPr="005E23AA">
              <w:rPr>
                <w:rFonts w:asciiTheme="minorHAnsi" w:hAnsiTheme="minorHAnsi" w:cstheme="minorHAnsi"/>
              </w:rPr>
              <w:t xml:space="preserve">N2 Dryer </w:t>
            </w:r>
            <w:proofErr w:type="spellStart"/>
            <w:r>
              <w:rPr>
                <w:rFonts w:asciiTheme="minorHAnsi" w:hAnsiTheme="minorHAnsi" w:cstheme="minorHAnsi"/>
              </w:rPr>
              <w:t>pkg</w:t>
            </w:r>
            <w:proofErr w:type="spellEnd"/>
            <w:r w:rsidRPr="005E23AA">
              <w:rPr>
                <w:rFonts w:asciiTheme="minorHAnsi" w:hAnsiTheme="minorHAnsi" w:cstheme="minorHAnsi"/>
              </w:rPr>
              <w:t xml:space="preserve"> LCP</w:t>
            </w:r>
            <w:r w:rsidRPr="005E23AA">
              <w:rPr>
                <w:rFonts w:asciiTheme="minorHAnsi" w:hAnsiTheme="minorHAnsi" w:cs="Calibri"/>
                <w:rtl/>
              </w:rPr>
              <w:t xml:space="preserve"> شفاف ساز</w:t>
            </w:r>
            <w:r w:rsidRPr="005E23AA">
              <w:rPr>
                <w:rFonts w:asciiTheme="minorHAnsi" w:hAnsiTheme="minorHAnsi" w:cs="Calibri" w:hint="cs"/>
                <w:rtl/>
              </w:rPr>
              <w:t>ی</w:t>
            </w:r>
            <w:r w:rsidRPr="005E23AA">
              <w:rPr>
                <w:rFonts w:asciiTheme="minorHAnsi" w:hAnsiTheme="minorHAnsi" w:cs="Calibri"/>
                <w:rtl/>
              </w:rPr>
              <w:t xml:space="preserve"> نما</w:t>
            </w:r>
            <w:r w:rsidRPr="005E23AA">
              <w:rPr>
                <w:rFonts w:asciiTheme="minorHAnsi" w:hAnsiTheme="minorHAnsi" w:cs="Calibri" w:hint="cs"/>
                <w:rtl/>
              </w:rPr>
              <w:t>ید</w:t>
            </w:r>
            <w:r w:rsidRPr="005E23AA">
              <w:rPr>
                <w:rFonts w:asciiTheme="minorHAnsi" w:hAnsiTheme="minorHAnsi" w:cs="Calibri"/>
                <w:rtl/>
              </w:rPr>
              <w:t>.</w:t>
            </w:r>
          </w:p>
        </w:tc>
        <w:tc>
          <w:tcPr>
            <w:tcW w:w="2700" w:type="dxa"/>
            <w:shd w:val="clear" w:color="auto" w:fill="auto"/>
            <w:vAlign w:val="center"/>
          </w:tcPr>
          <w:p w14:paraId="089E0BE2" w14:textId="7133726D" w:rsidR="00720480" w:rsidRPr="00CF0E17" w:rsidRDefault="00F06456" w:rsidP="00335546">
            <w:pPr>
              <w:bidi/>
              <w:spacing w:before="20" w:after="20" w:line="240" w:lineRule="auto"/>
              <w:jc w:val="right"/>
              <w:rPr>
                <w:rFonts w:asciiTheme="minorBidi" w:hAnsiTheme="minorBidi" w:cstheme="minorBidi"/>
              </w:rPr>
            </w:pPr>
            <w:r>
              <w:rPr>
                <w:rFonts w:asciiTheme="minorBidi" w:hAnsiTheme="minorBidi" w:cstheme="minorBidi" w:hint="cs"/>
                <w:rtl/>
              </w:rPr>
              <w:t>رجوع شود</w:t>
            </w:r>
            <w:r>
              <w:rPr>
                <w:rFonts w:asciiTheme="minorBidi" w:hAnsiTheme="minorBidi" w:cstheme="minorBidi"/>
              </w:rPr>
              <w:t xml:space="preserve"> </w:t>
            </w:r>
            <w:r>
              <w:rPr>
                <w:rFonts w:asciiTheme="minorBidi" w:hAnsiTheme="minorBidi" w:cstheme="minorBidi" w:hint="cs"/>
                <w:rtl/>
              </w:rPr>
              <w:t xml:space="preserve"> به </w:t>
            </w:r>
            <w:r>
              <w:rPr>
                <w:rFonts w:asciiTheme="minorBidi" w:hAnsiTheme="minorBidi" w:cstheme="minorBidi"/>
              </w:rPr>
              <w:t xml:space="preserve">PID </w:t>
            </w:r>
            <w:r>
              <w:rPr>
                <w:rFonts w:asciiTheme="minorBidi" w:hAnsiTheme="minorBidi" w:cstheme="minorBidi" w:hint="cs"/>
                <w:rtl/>
              </w:rPr>
              <w:t xml:space="preserve">پیوست </w:t>
            </w:r>
          </w:p>
        </w:tc>
        <w:tc>
          <w:tcPr>
            <w:tcW w:w="2520" w:type="dxa"/>
            <w:shd w:val="clear" w:color="auto" w:fill="auto"/>
          </w:tcPr>
          <w:p w14:paraId="323A9107" w14:textId="77777777" w:rsidR="00720480" w:rsidRPr="00CF0E17" w:rsidRDefault="00720480" w:rsidP="00720480">
            <w:pPr>
              <w:spacing w:line="240" w:lineRule="auto"/>
              <w:jc w:val="center"/>
              <w:rPr>
                <w:rFonts w:asciiTheme="minorBidi" w:hAnsiTheme="minorBidi" w:cstheme="minorBidi"/>
              </w:rPr>
            </w:pPr>
          </w:p>
        </w:tc>
        <w:tc>
          <w:tcPr>
            <w:tcW w:w="3150" w:type="dxa"/>
            <w:shd w:val="clear" w:color="auto" w:fill="auto"/>
          </w:tcPr>
          <w:p w14:paraId="0BDA8EAA" w14:textId="77777777" w:rsidR="00720480" w:rsidRPr="00CF0E17" w:rsidRDefault="00720480" w:rsidP="00720480">
            <w:pPr>
              <w:spacing w:line="240" w:lineRule="auto"/>
              <w:jc w:val="center"/>
              <w:rPr>
                <w:rFonts w:asciiTheme="minorBidi" w:hAnsiTheme="minorBidi" w:cstheme="minorBidi"/>
              </w:rPr>
            </w:pPr>
          </w:p>
        </w:tc>
      </w:tr>
      <w:tr w:rsidR="00720480" w:rsidRPr="000A788D" w14:paraId="307DF44A" w14:textId="77777777" w:rsidTr="006B57F7">
        <w:trPr>
          <w:trHeight w:val="395"/>
        </w:trPr>
        <w:tc>
          <w:tcPr>
            <w:tcW w:w="990" w:type="dxa"/>
            <w:shd w:val="clear" w:color="auto" w:fill="auto"/>
            <w:vAlign w:val="center"/>
          </w:tcPr>
          <w:p w14:paraId="400B8FB5" w14:textId="5A35E226" w:rsidR="00720480" w:rsidRPr="00FC2297" w:rsidRDefault="00720480" w:rsidP="00720480">
            <w:pPr>
              <w:spacing w:line="240" w:lineRule="auto"/>
              <w:jc w:val="center"/>
              <w:rPr>
                <w:rFonts w:asciiTheme="minorHAnsi" w:hAnsiTheme="minorHAnsi" w:cstheme="minorHAnsi"/>
              </w:rPr>
            </w:pPr>
            <w:r>
              <w:rPr>
                <w:rFonts w:asciiTheme="minorHAnsi" w:hAnsiTheme="minorHAnsi" w:cstheme="minorHAnsi"/>
              </w:rPr>
              <w:t>3.</w:t>
            </w:r>
          </w:p>
        </w:tc>
        <w:tc>
          <w:tcPr>
            <w:tcW w:w="5670" w:type="dxa"/>
            <w:shd w:val="clear" w:color="auto" w:fill="auto"/>
            <w:vAlign w:val="center"/>
          </w:tcPr>
          <w:p w14:paraId="1694EFBE" w14:textId="1F20CA26" w:rsidR="00720480" w:rsidRPr="007E3AB2" w:rsidRDefault="00720480" w:rsidP="00720480">
            <w:pPr>
              <w:bidi/>
              <w:spacing w:line="240" w:lineRule="auto"/>
              <w:jc w:val="left"/>
              <w:rPr>
                <w:rFonts w:asciiTheme="minorHAnsi" w:hAnsiTheme="minorHAnsi" w:cstheme="minorHAnsi"/>
              </w:rPr>
            </w:pPr>
            <w:r w:rsidRPr="005E23AA">
              <w:rPr>
                <w:rFonts w:asciiTheme="minorHAnsi" w:hAnsiTheme="minorHAnsi" w:cs="Calibri"/>
                <w:rtl/>
              </w:rPr>
              <w:t xml:space="preserve">در خصوص </w:t>
            </w:r>
            <w:r w:rsidRPr="005E23AA">
              <w:rPr>
                <w:rFonts w:asciiTheme="minorHAnsi" w:hAnsiTheme="minorHAnsi" w:cstheme="minorHAnsi"/>
              </w:rPr>
              <w:t>SIL Study</w:t>
            </w:r>
            <w:r w:rsidRPr="005E23AA">
              <w:rPr>
                <w:rFonts w:asciiTheme="minorHAnsi" w:hAnsiTheme="minorHAnsi" w:cs="Calibri"/>
                <w:rtl/>
              </w:rPr>
              <w:t xml:space="preserve"> که پارس کمپرسور بر عهده </w:t>
            </w:r>
            <w:r w:rsidRPr="005E23AA">
              <w:rPr>
                <w:rFonts w:asciiTheme="minorHAnsi" w:hAnsiTheme="minorHAnsi" w:cstheme="minorHAnsi"/>
              </w:rPr>
              <w:t>Client</w:t>
            </w:r>
            <w:r w:rsidRPr="005E23AA">
              <w:rPr>
                <w:rFonts w:asciiTheme="minorHAnsi" w:hAnsiTheme="minorHAnsi" w:cs="Calibri"/>
                <w:rtl/>
              </w:rPr>
              <w:t xml:space="preserve"> واگذار شده است شفاف ساز</w:t>
            </w:r>
            <w:r w:rsidRPr="005E23AA">
              <w:rPr>
                <w:rFonts w:asciiTheme="minorHAnsi" w:hAnsiTheme="minorHAnsi" w:cs="Calibri" w:hint="cs"/>
                <w:rtl/>
              </w:rPr>
              <w:t>ی</w:t>
            </w:r>
            <w:r w:rsidRPr="005E23AA">
              <w:rPr>
                <w:rFonts w:asciiTheme="minorHAnsi" w:hAnsiTheme="minorHAnsi" w:cs="Calibri"/>
                <w:rtl/>
              </w:rPr>
              <w:t xml:space="preserve"> گردد.</w:t>
            </w:r>
          </w:p>
        </w:tc>
        <w:tc>
          <w:tcPr>
            <w:tcW w:w="2700" w:type="dxa"/>
            <w:shd w:val="clear" w:color="auto" w:fill="auto"/>
            <w:vAlign w:val="center"/>
          </w:tcPr>
          <w:p w14:paraId="6ABE0F75" w14:textId="0B57E59B" w:rsidR="00720480" w:rsidRPr="00CF0E17" w:rsidRDefault="00245A04" w:rsidP="00335546">
            <w:pPr>
              <w:bidi/>
              <w:spacing w:before="20" w:after="20" w:line="240" w:lineRule="auto"/>
              <w:rPr>
                <w:rFonts w:asciiTheme="minorBidi" w:hAnsiTheme="minorBidi" w:cstheme="minorBidi"/>
              </w:rPr>
            </w:pPr>
            <w:r>
              <w:rPr>
                <w:rFonts w:asciiTheme="minorBidi" w:hAnsiTheme="minorBidi" w:cstheme="minorBidi" w:hint="cs"/>
                <w:rtl/>
              </w:rPr>
              <w:t xml:space="preserve"> </w:t>
            </w:r>
            <w:r w:rsidR="00F06456">
              <w:rPr>
                <w:rFonts w:asciiTheme="minorBidi" w:hAnsiTheme="minorBidi" w:cstheme="minorBidi"/>
              </w:rPr>
              <w:t xml:space="preserve"> See item 11</w:t>
            </w:r>
          </w:p>
        </w:tc>
        <w:tc>
          <w:tcPr>
            <w:tcW w:w="2520" w:type="dxa"/>
            <w:shd w:val="clear" w:color="auto" w:fill="auto"/>
          </w:tcPr>
          <w:p w14:paraId="1863E7A1" w14:textId="77777777" w:rsidR="00720480" w:rsidRPr="00CF0E17" w:rsidRDefault="00720480" w:rsidP="00720480">
            <w:pPr>
              <w:spacing w:line="240" w:lineRule="auto"/>
              <w:jc w:val="center"/>
              <w:rPr>
                <w:rFonts w:asciiTheme="minorBidi" w:hAnsiTheme="minorBidi" w:cstheme="minorBidi"/>
              </w:rPr>
            </w:pPr>
          </w:p>
        </w:tc>
        <w:tc>
          <w:tcPr>
            <w:tcW w:w="3150" w:type="dxa"/>
            <w:shd w:val="clear" w:color="auto" w:fill="auto"/>
          </w:tcPr>
          <w:p w14:paraId="4BB9C316" w14:textId="77777777" w:rsidR="00720480" w:rsidRPr="00CF0E17" w:rsidRDefault="00720480" w:rsidP="00720480">
            <w:pPr>
              <w:spacing w:line="240" w:lineRule="auto"/>
              <w:jc w:val="center"/>
              <w:rPr>
                <w:rFonts w:asciiTheme="minorBidi" w:hAnsiTheme="minorBidi" w:cstheme="minorBidi"/>
              </w:rPr>
            </w:pPr>
          </w:p>
        </w:tc>
      </w:tr>
    </w:tbl>
    <w:p w14:paraId="5A9E934B" w14:textId="77777777" w:rsidR="00E81109" w:rsidRDefault="00E81109" w:rsidP="008856B3">
      <w:pPr>
        <w:tabs>
          <w:tab w:val="left" w:pos="7560"/>
        </w:tabs>
        <w:rPr>
          <w:rtl/>
          <w:lang w:bidi="fa-IR"/>
        </w:rPr>
      </w:pPr>
    </w:p>
    <w:sectPr w:rsidR="00E81109" w:rsidSect="008714E7">
      <w:headerReference w:type="default" r:id="rId23"/>
      <w:footerReference w:type="default" r:id="rId24"/>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AB7C50" w14:textId="77777777" w:rsidR="00C25F74" w:rsidRDefault="00C25F74" w:rsidP="00FE509A">
      <w:pPr>
        <w:spacing w:line="240" w:lineRule="auto"/>
      </w:pPr>
      <w:r>
        <w:separator/>
      </w:r>
    </w:p>
  </w:endnote>
  <w:endnote w:type="continuationSeparator" w:id="0">
    <w:p w14:paraId="17159602" w14:textId="77777777" w:rsidR="00C25F74" w:rsidRDefault="00C25F74"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Che">
    <w:altName w:val="Lingoes Unicod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 Nazanin">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664ADF8D" w14:textId="02DECC03" w:rsidR="00C25F74" w:rsidRPr="00FF262D" w:rsidRDefault="00C25F74">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335546">
              <w:rPr>
                <w:rFonts w:asciiTheme="minorHAnsi" w:hAnsiTheme="minorHAnsi"/>
                <w:b/>
                <w:bCs/>
                <w:noProof/>
                <w:sz w:val="24"/>
                <w:szCs w:val="24"/>
              </w:rPr>
              <w:t>60</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335546">
              <w:rPr>
                <w:rFonts w:asciiTheme="minorHAnsi" w:hAnsiTheme="minorHAnsi"/>
                <w:b/>
                <w:bCs/>
                <w:noProof/>
                <w:sz w:val="24"/>
                <w:szCs w:val="24"/>
              </w:rPr>
              <w:t>60</w:t>
            </w:r>
            <w:r w:rsidRPr="00FF262D">
              <w:rPr>
                <w:rFonts w:asciiTheme="minorHAnsi" w:hAnsiTheme="minorHAnsi"/>
                <w:b/>
                <w:bCs/>
                <w:sz w:val="24"/>
                <w:szCs w:val="24"/>
              </w:rPr>
              <w:fldChar w:fldCharType="end"/>
            </w:r>
          </w:p>
        </w:sdtContent>
      </w:sdt>
    </w:sdtContent>
  </w:sdt>
  <w:p w14:paraId="616F00AF" w14:textId="77777777" w:rsidR="00C25F74" w:rsidRDefault="00C25F7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CBE33" w14:textId="77777777" w:rsidR="00C25F74" w:rsidRDefault="00C25F74" w:rsidP="00FE509A">
      <w:pPr>
        <w:spacing w:line="240" w:lineRule="auto"/>
      </w:pPr>
      <w:r>
        <w:separator/>
      </w:r>
    </w:p>
  </w:footnote>
  <w:footnote w:type="continuationSeparator" w:id="0">
    <w:p w14:paraId="791687CA" w14:textId="77777777" w:rsidR="00C25F74" w:rsidRDefault="00C25F74"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C25F74" w:rsidRPr="00456FF2" w14:paraId="360A0401" w14:textId="77777777" w:rsidTr="00861116">
      <w:trPr>
        <w:trHeight w:val="800"/>
        <w:jc w:val="center"/>
      </w:trPr>
      <w:tc>
        <w:tcPr>
          <w:tcW w:w="2160" w:type="dxa"/>
          <w:tcBorders>
            <w:bottom w:val="nil"/>
          </w:tcBorders>
          <w:vAlign w:val="bottom"/>
        </w:tcPr>
        <w:p w14:paraId="7B4F32E8" w14:textId="77777777" w:rsidR="00C25F74" w:rsidRPr="00456FF2" w:rsidRDefault="00C25F74"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73969906" wp14:editId="7379777C">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2860E891" w14:textId="77777777" w:rsidR="00C25F74" w:rsidRDefault="00C25F74"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28C6C6F0" w14:textId="77777777" w:rsidR="00C25F74" w:rsidRPr="00EA461F" w:rsidRDefault="00C25F74"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6CCAAADE" w14:textId="77777777" w:rsidR="00C25F74" w:rsidRPr="00E16086" w:rsidRDefault="00C25F74"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C25F74" w:rsidRPr="00456FF2" w14:paraId="085A300C" w14:textId="77777777" w:rsidTr="00861116">
      <w:trPr>
        <w:trHeight w:val="518"/>
        <w:jc w:val="center"/>
      </w:trPr>
      <w:tc>
        <w:tcPr>
          <w:tcW w:w="2160" w:type="dxa"/>
          <w:vMerge w:val="restart"/>
          <w:tcBorders>
            <w:top w:val="nil"/>
            <w:bottom w:val="nil"/>
          </w:tcBorders>
          <w:vAlign w:val="center"/>
        </w:tcPr>
        <w:p w14:paraId="39486FDB" w14:textId="77777777" w:rsidR="00C25F74" w:rsidRPr="00456FF2" w:rsidRDefault="00C25F74"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72576" behindDoc="0" locked="0" layoutInCell="1" allowOverlap="1" wp14:anchorId="15E9B714" wp14:editId="42212473">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2AF80811" w14:textId="77777777" w:rsidR="00C25F74" w:rsidRPr="00EA461F" w:rsidRDefault="00C25F74"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C25F74" w:rsidRPr="00456FF2" w14:paraId="6AE625CE" w14:textId="77777777" w:rsidTr="00861116">
      <w:trPr>
        <w:trHeight w:val="517"/>
        <w:jc w:val="center"/>
      </w:trPr>
      <w:tc>
        <w:tcPr>
          <w:tcW w:w="2160" w:type="dxa"/>
          <w:vMerge/>
          <w:tcBorders>
            <w:top w:val="nil"/>
            <w:bottom w:val="nil"/>
          </w:tcBorders>
          <w:vAlign w:val="center"/>
        </w:tcPr>
        <w:p w14:paraId="06F1F4DC" w14:textId="77777777" w:rsidR="00C25F74" w:rsidRDefault="00C25F74" w:rsidP="00C81BC1">
          <w:pPr>
            <w:jc w:val="center"/>
            <w:rPr>
              <w:noProof/>
              <w:lang w:eastAsia="en-US"/>
            </w:rPr>
          </w:pPr>
        </w:p>
      </w:tc>
      <w:tc>
        <w:tcPr>
          <w:tcW w:w="1976" w:type="dxa"/>
          <w:tcBorders>
            <w:right w:val="nil"/>
          </w:tcBorders>
          <w:vAlign w:val="center"/>
        </w:tcPr>
        <w:p w14:paraId="0B4B4DC1" w14:textId="77777777" w:rsidR="00C25F74" w:rsidRPr="00E16086" w:rsidRDefault="00C25F7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62F29092" w14:textId="77777777" w:rsidR="00C25F74" w:rsidRPr="002458A9" w:rsidRDefault="00C25F74"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0EA1185E" w14:textId="77777777" w:rsidR="00C25F74" w:rsidRPr="00CB68F2" w:rsidRDefault="00C25F7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55309421" w14:textId="77777777" w:rsidR="00C25F74" w:rsidRPr="00CB68F2" w:rsidRDefault="00C25F74"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43AFA8DA" w14:textId="77777777" w:rsidR="00C25F74" w:rsidRPr="00E16086" w:rsidRDefault="00C25F7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44ED9E7E" w14:textId="77777777" w:rsidR="00C25F74" w:rsidRPr="002458A9" w:rsidRDefault="00C25F74"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C25F74" w:rsidRPr="00456FF2" w14:paraId="00857968" w14:textId="77777777" w:rsidTr="000E1ACA">
      <w:trPr>
        <w:trHeight w:val="440"/>
        <w:jc w:val="center"/>
      </w:trPr>
      <w:tc>
        <w:tcPr>
          <w:tcW w:w="2160" w:type="dxa"/>
          <w:tcBorders>
            <w:top w:val="nil"/>
            <w:bottom w:val="nil"/>
          </w:tcBorders>
        </w:tcPr>
        <w:p w14:paraId="1A454E78" w14:textId="77777777" w:rsidR="00C25F74" w:rsidRPr="00456FF2" w:rsidRDefault="00C25F74"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2336" behindDoc="0" locked="0" layoutInCell="1" allowOverlap="1" wp14:anchorId="0C8033BC" wp14:editId="2D4D729D">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2096" behindDoc="0" locked="0" layoutInCell="1" allowOverlap="1" wp14:anchorId="0F32B72C" wp14:editId="27A9C710">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6FE0042B" w14:textId="77777777" w:rsidR="00C25F74" w:rsidRPr="00E16086" w:rsidRDefault="00C25F74"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000CD6C4" w14:textId="77777777" w:rsidR="00C25F74" w:rsidRPr="000E1ACA" w:rsidRDefault="00C25F74" w:rsidP="00C81BC1">
          <w:pPr>
            <w:pStyle w:val="Header"/>
            <w:jc w:val="left"/>
            <w:rPr>
              <w:rFonts w:ascii="Tahoma" w:hAnsi="Tahoma" w:cs="Tahoma"/>
              <w:b/>
              <w:bCs/>
              <w:color w:val="A50021"/>
              <w:sz w:val="20"/>
              <w:szCs w:val="20"/>
            </w:rPr>
          </w:pPr>
          <w:r w:rsidRPr="000E1ACA">
            <w:rPr>
              <w:rFonts w:ascii="Tahoma" w:hAnsi="Tahoma" w:cs="Tahoma"/>
              <w:b/>
              <w:bCs/>
              <w:color w:val="A50021"/>
              <w:sz w:val="20"/>
              <w:szCs w:val="20"/>
            </w:rPr>
            <w:t>BK-GCS-PEDCO-120-ME-MR-0006</w:t>
          </w:r>
        </w:p>
      </w:tc>
      <w:tc>
        <w:tcPr>
          <w:tcW w:w="2879" w:type="dxa"/>
          <w:gridSpan w:val="2"/>
          <w:tcBorders>
            <w:right w:val="nil"/>
          </w:tcBorders>
          <w:vAlign w:val="center"/>
        </w:tcPr>
        <w:p w14:paraId="0797DB79" w14:textId="77777777" w:rsidR="00C25F74" w:rsidRPr="00E16086" w:rsidRDefault="00C25F74"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14:paraId="67CB6242" w14:textId="77777777" w:rsidR="00C25F74" w:rsidRPr="000E1ACA" w:rsidRDefault="00C25F74" w:rsidP="000E1ACA">
          <w:pPr>
            <w:pStyle w:val="Header"/>
            <w:jc w:val="left"/>
            <w:rPr>
              <w:rFonts w:ascii="Tahoma" w:hAnsi="Tahoma" w:cs="Tahoma"/>
              <w:b/>
              <w:bCs/>
              <w:color w:val="A50021"/>
              <w:sz w:val="20"/>
              <w:szCs w:val="20"/>
            </w:rPr>
          </w:pPr>
          <w:r w:rsidRPr="000E1ACA">
            <w:rPr>
              <w:rFonts w:ascii="Tahoma" w:hAnsi="Tahoma" w:cs="Tahoma"/>
              <w:b/>
              <w:bCs/>
              <w:color w:val="A50021"/>
              <w:sz w:val="20"/>
              <w:szCs w:val="20"/>
            </w:rPr>
            <w:t>PMR For Instrument/Plant Air and Nitrogen Packages</w:t>
          </w:r>
        </w:p>
      </w:tc>
    </w:tr>
    <w:tr w:rsidR="00C25F74" w:rsidRPr="00456FF2" w14:paraId="5E2E5BF9" w14:textId="77777777" w:rsidTr="000E1ACA">
      <w:trPr>
        <w:trHeight w:val="440"/>
        <w:jc w:val="center"/>
      </w:trPr>
      <w:tc>
        <w:tcPr>
          <w:tcW w:w="2160" w:type="dxa"/>
          <w:tcBorders>
            <w:top w:val="nil"/>
            <w:bottom w:val="nil"/>
          </w:tcBorders>
        </w:tcPr>
        <w:p w14:paraId="1B8F3C9C" w14:textId="77777777" w:rsidR="00C25F74" w:rsidRPr="00A306F7" w:rsidRDefault="00C25F74" w:rsidP="00C81BC1">
          <w:pPr>
            <w:rPr>
              <w:rFonts w:asciiTheme="minorBidi" w:hAnsiTheme="minorBidi" w:cstheme="minorBidi"/>
              <w:b/>
              <w:bCs/>
              <w:noProof/>
              <w:lang w:eastAsia="en-US"/>
            </w:rPr>
          </w:pPr>
        </w:p>
      </w:tc>
      <w:tc>
        <w:tcPr>
          <w:tcW w:w="1976" w:type="dxa"/>
          <w:tcBorders>
            <w:right w:val="nil"/>
          </w:tcBorders>
          <w:vAlign w:val="center"/>
        </w:tcPr>
        <w:p w14:paraId="6114FE7E" w14:textId="77777777" w:rsidR="00C25F74" w:rsidRPr="002458A9" w:rsidRDefault="00C25F7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7D741A99" w14:textId="77777777" w:rsidR="00C25F74" w:rsidRPr="002458A9" w:rsidRDefault="00C25F74" w:rsidP="00C81BC1">
          <w:pPr>
            <w:pStyle w:val="Header"/>
            <w:jc w:val="left"/>
            <w:rPr>
              <w:rFonts w:ascii="Tahoma" w:hAnsi="Tahoma" w:cs="Tahoma"/>
              <w:b/>
              <w:bCs/>
              <w:color w:val="A50021"/>
            </w:rPr>
          </w:pPr>
          <w:r>
            <w:rPr>
              <w:rFonts w:ascii="Tahoma" w:hAnsi="Tahoma" w:cs="Tahoma"/>
              <w:b/>
              <w:bCs/>
              <w:color w:val="A50021"/>
              <w:sz w:val="20"/>
              <w:szCs w:val="20"/>
            </w:rPr>
            <w:t>Pars Compressor</w:t>
          </w:r>
        </w:p>
      </w:tc>
      <w:tc>
        <w:tcPr>
          <w:tcW w:w="2879" w:type="dxa"/>
          <w:gridSpan w:val="2"/>
          <w:tcBorders>
            <w:right w:val="nil"/>
          </w:tcBorders>
          <w:vAlign w:val="center"/>
        </w:tcPr>
        <w:p w14:paraId="6A2D5A9D" w14:textId="77777777" w:rsidR="00C25F74" w:rsidRDefault="00C25F74"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14:paraId="68FA1CC3" w14:textId="77777777" w:rsidR="00C25F74" w:rsidRPr="002458A9" w:rsidRDefault="00C25F74" w:rsidP="009732F2">
          <w:pPr>
            <w:pStyle w:val="Header"/>
            <w:jc w:val="left"/>
            <w:rPr>
              <w:rFonts w:ascii="Tahoma" w:hAnsi="Tahoma" w:cs="Tahoma"/>
              <w:b/>
              <w:bCs/>
              <w:sz w:val="20"/>
              <w:szCs w:val="20"/>
            </w:rPr>
          </w:pPr>
          <w:r w:rsidRPr="001E01DD">
            <w:rPr>
              <w:rFonts w:ascii="Tahoma" w:hAnsi="Tahoma" w:cs="Tahoma"/>
              <w:b/>
              <w:bCs/>
              <w:color w:val="A50021"/>
              <w:sz w:val="20"/>
              <w:szCs w:val="20"/>
            </w:rPr>
            <w:t>18910</w:t>
          </w:r>
          <w:r>
            <w:rPr>
              <w:rFonts w:ascii="Tahoma" w:hAnsi="Tahoma" w:cs="Tahoma"/>
              <w:b/>
              <w:bCs/>
              <w:color w:val="A50021"/>
              <w:sz w:val="20"/>
              <w:szCs w:val="20"/>
            </w:rPr>
            <w:t xml:space="preserve"> </w:t>
          </w:r>
          <w:r w:rsidRPr="000E1ACA">
            <w:rPr>
              <w:rFonts w:ascii="Tahoma" w:hAnsi="Tahoma" w:cs="Tahoma"/>
              <w:b/>
              <w:bCs/>
              <w:color w:val="A50021"/>
              <w:sz w:val="20"/>
              <w:szCs w:val="20"/>
            </w:rPr>
            <w:t>,</w:t>
          </w:r>
          <w:r>
            <w:rPr>
              <w:rFonts w:ascii="Tahoma" w:hAnsi="Tahoma" w:cs="Tahoma"/>
              <w:b/>
              <w:bCs/>
              <w:color w:val="A50021"/>
              <w:sz w:val="20"/>
              <w:szCs w:val="20"/>
            </w:rPr>
            <w:t xml:space="preserve"> </w:t>
          </w:r>
          <w:r w:rsidRPr="001E01DD">
            <w:rPr>
              <w:rFonts w:ascii="Tahoma" w:hAnsi="Tahoma" w:cs="Tahoma"/>
              <w:b/>
              <w:bCs/>
              <w:color w:val="A50021"/>
              <w:sz w:val="20"/>
              <w:szCs w:val="20"/>
            </w:rPr>
            <w:t>1401/09/10</w:t>
          </w:r>
        </w:p>
      </w:tc>
    </w:tr>
    <w:tr w:rsidR="00C25F74" w:rsidRPr="00456FF2" w14:paraId="265C03A2" w14:textId="77777777" w:rsidTr="000E1ACA">
      <w:trPr>
        <w:trHeight w:val="440"/>
        <w:jc w:val="center"/>
      </w:trPr>
      <w:tc>
        <w:tcPr>
          <w:tcW w:w="2160" w:type="dxa"/>
          <w:tcBorders>
            <w:top w:val="nil"/>
          </w:tcBorders>
        </w:tcPr>
        <w:p w14:paraId="338B5851" w14:textId="77777777" w:rsidR="00C25F74" w:rsidRPr="00A306F7" w:rsidRDefault="00C25F74" w:rsidP="00C81BC1">
          <w:pPr>
            <w:rPr>
              <w:rFonts w:asciiTheme="minorBidi" w:hAnsiTheme="minorBidi" w:cstheme="minorBidi"/>
              <w:b/>
              <w:bCs/>
              <w:noProof/>
              <w:lang w:eastAsia="en-US"/>
            </w:rPr>
          </w:pPr>
        </w:p>
      </w:tc>
      <w:tc>
        <w:tcPr>
          <w:tcW w:w="1976" w:type="dxa"/>
          <w:tcBorders>
            <w:right w:val="nil"/>
          </w:tcBorders>
          <w:vAlign w:val="center"/>
        </w:tcPr>
        <w:p w14:paraId="03C7F4BF" w14:textId="77777777" w:rsidR="00C25F74" w:rsidRPr="00E16086" w:rsidRDefault="00C25F74"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2904E448" w14:textId="6272B453" w:rsidR="00C25F74" w:rsidRPr="002458A9" w:rsidRDefault="00C25F74" w:rsidP="00C81BC1">
          <w:pPr>
            <w:pStyle w:val="Header"/>
            <w:jc w:val="left"/>
            <w:rPr>
              <w:rFonts w:ascii="Tahoma" w:hAnsi="Tahoma" w:cs="Tahoma"/>
              <w:b/>
              <w:bCs/>
              <w:color w:val="A50021"/>
            </w:rPr>
          </w:pPr>
          <w:r>
            <w:rPr>
              <w:rFonts w:ascii="Tahoma" w:hAnsi="Tahoma" w:cs="Tahoma"/>
              <w:b/>
              <w:bCs/>
              <w:color w:val="A50021"/>
              <w:sz w:val="20"/>
              <w:szCs w:val="20"/>
            </w:rPr>
            <w:t>AUG.2023</w:t>
          </w:r>
        </w:p>
      </w:tc>
      <w:tc>
        <w:tcPr>
          <w:tcW w:w="2879" w:type="dxa"/>
          <w:gridSpan w:val="2"/>
          <w:tcBorders>
            <w:right w:val="nil"/>
          </w:tcBorders>
          <w:vAlign w:val="center"/>
        </w:tcPr>
        <w:p w14:paraId="3BB66E08" w14:textId="77777777" w:rsidR="00C25F74" w:rsidRDefault="00C25F74"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14:paraId="60A7F482" w14:textId="72EACFE8" w:rsidR="00C25F74" w:rsidRPr="00A354B7" w:rsidRDefault="00C25F74" w:rsidP="00335546">
          <w:pPr>
            <w:pStyle w:val="Header"/>
            <w:jc w:val="left"/>
            <w:rPr>
              <w:rFonts w:ascii="Tahoma" w:hAnsi="Tahoma" w:cs="Tahoma"/>
              <w:b/>
              <w:bCs/>
              <w:color w:val="A50021"/>
            </w:rPr>
          </w:pPr>
          <w:r w:rsidRPr="000E1ACA">
            <w:rPr>
              <w:rFonts w:ascii="Tahoma" w:hAnsi="Tahoma" w:cs="Tahoma"/>
              <w:b/>
              <w:bCs/>
              <w:color w:val="A50021"/>
              <w:sz w:val="20"/>
              <w:szCs w:val="20"/>
            </w:rPr>
            <w:t>Rev.0</w:t>
          </w:r>
          <w:r w:rsidR="00335546">
            <w:rPr>
              <w:rFonts w:ascii="Tahoma" w:hAnsi="Tahoma" w:cs="Tahoma"/>
              <w:b/>
              <w:bCs/>
              <w:color w:val="A50021"/>
              <w:sz w:val="20"/>
              <w:szCs w:val="20"/>
            </w:rPr>
            <w:t>3</w:t>
          </w:r>
          <w:r>
            <w:rPr>
              <w:rFonts w:ascii="Tahoma" w:hAnsi="Tahoma" w:cs="Tahoma"/>
              <w:b/>
              <w:bCs/>
              <w:color w:val="A50021"/>
              <w:sz w:val="20"/>
              <w:szCs w:val="20"/>
            </w:rPr>
            <w:t>-Final</w:t>
          </w:r>
        </w:p>
      </w:tc>
    </w:tr>
  </w:tbl>
  <w:p w14:paraId="3304209D" w14:textId="77777777" w:rsidR="00C25F74" w:rsidRDefault="00C25F7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2C0170"/>
    <w:multiLevelType w:val="hybridMultilevel"/>
    <w:tmpl w:val="B1B052B4"/>
    <w:lvl w:ilvl="0" w:tplc="4BD6AC00">
      <w:start w:val="1"/>
      <w:numFmt w:val="decimal"/>
      <w:lvlText w:val="%1."/>
      <w:lvlJc w:val="left"/>
      <w:pPr>
        <w:ind w:left="63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D7429E8"/>
    <w:multiLevelType w:val="hybridMultilevel"/>
    <w:tmpl w:val="B1B052B4"/>
    <w:lvl w:ilvl="0" w:tplc="4BD6AC00">
      <w:start w:val="1"/>
      <w:numFmt w:val="decimal"/>
      <w:lvlText w:val="%1."/>
      <w:lvlJc w:val="left"/>
      <w:pPr>
        <w:ind w:left="54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 w15:restartNumberingAfterBreak="0">
    <w:nsid w:val="274415E2"/>
    <w:multiLevelType w:val="hybridMultilevel"/>
    <w:tmpl w:val="7DFA5AAC"/>
    <w:lvl w:ilvl="0" w:tplc="DD1C3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6C1271"/>
    <w:multiLevelType w:val="hybridMultilevel"/>
    <w:tmpl w:val="B1B052B4"/>
    <w:lvl w:ilvl="0" w:tplc="4BD6AC00">
      <w:start w:val="1"/>
      <w:numFmt w:val="decimal"/>
      <w:lvlText w:val="%1."/>
      <w:lvlJc w:val="left"/>
      <w:pPr>
        <w:ind w:left="54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 w15:restartNumberingAfterBreak="0">
    <w:nsid w:val="2DBA7EDD"/>
    <w:multiLevelType w:val="hybridMultilevel"/>
    <w:tmpl w:val="B1B052B4"/>
    <w:lvl w:ilvl="0" w:tplc="4BD6AC00">
      <w:start w:val="1"/>
      <w:numFmt w:val="decimal"/>
      <w:lvlText w:val="%1."/>
      <w:lvlJc w:val="left"/>
      <w:pPr>
        <w:ind w:left="720" w:hanging="360"/>
      </w:pPr>
      <w:rPr>
        <w:b/>
        <w:bCs/>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6" w15:restartNumberingAfterBreak="0">
    <w:nsid w:val="3C9A2017"/>
    <w:multiLevelType w:val="hybridMultilevel"/>
    <w:tmpl w:val="24621198"/>
    <w:lvl w:ilvl="0" w:tplc="210E6D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E017A11"/>
    <w:multiLevelType w:val="hybridMultilevel"/>
    <w:tmpl w:val="91CE225E"/>
    <w:lvl w:ilvl="0" w:tplc="BE2043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7305BD"/>
    <w:multiLevelType w:val="hybridMultilevel"/>
    <w:tmpl w:val="F1B42C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1D7635"/>
    <w:multiLevelType w:val="hybridMultilevel"/>
    <w:tmpl w:val="A6D4A240"/>
    <w:lvl w:ilvl="0" w:tplc="DD1C3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 w15:restartNumberingAfterBreak="0">
    <w:nsid w:val="61751B7C"/>
    <w:multiLevelType w:val="hybridMultilevel"/>
    <w:tmpl w:val="018A8C5E"/>
    <w:lvl w:ilvl="0" w:tplc="AE80E3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 w15:restartNumberingAfterBreak="0">
    <w:nsid w:val="71050C1A"/>
    <w:multiLevelType w:val="hybridMultilevel"/>
    <w:tmpl w:val="B1B052B4"/>
    <w:lvl w:ilvl="0" w:tplc="4BD6AC00">
      <w:start w:val="1"/>
      <w:numFmt w:val="decimal"/>
      <w:lvlText w:val="%1."/>
      <w:lvlJc w:val="left"/>
      <w:pPr>
        <w:ind w:left="1890" w:hanging="360"/>
      </w:pPr>
      <w:rPr>
        <w:b/>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7" w15:restartNumberingAfterBreak="0">
    <w:nsid w:val="7DF4522B"/>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7E235E7F"/>
    <w:multiLevelType w:val="hybridMultilevel"/>
    <w:tmpl w:val="643CA972"/>
    <w:lvl w:ilvl="0" w:tplc="DD1C33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F8D2531"/>
    <w:multiLevelType w:val="hybridMultilevel"/>
    <w:tmpl w:val="B1B052B4"/>
    <w:lvl w:ilvl="0" w:tplc="4BD6AC00">
      <w:start w:val="1"/>
      <w:numFmt w:val="decimal"/>
      <w:lvlText w:val="%1."/>
      <w:lvlJc w:val="left"/>
      <w:pPr>
        <w:ind w:left="450" w:hanging="360"/>
      </w:pPr>
      <w:rPr>
        <w:b/>
        <w:bCs/>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260" w:hanging="180"/>
      </w:pPr>
    </w:lvl>
    <w:lvl w:ilvl="3" w:tplc="0409000F" w:tentative="1">
      <w:start w:val="1"/>
      <w:numFmt w:val="decimal"/>
      <w:lvlText w:val="%4."/>
      <w:lvlJc w:val="left"/>
      <w:pPr>
        <w:ind w:left="1980" w:hanging="360"/>
      </w:pPr>
    </w:lvl>
    <w:lvl w:ilvl="4" w:tplc="04090019" w:tentative="1">
      <w:start w:val="1"/>
      <w:numFmt w:val="lowerLetter"/>
      <w:lvlText w:val="%5."/>
      <w:lvlJc w:val="left"/>
      <w:pPr>
        <w:ind w:left="2700" w:hanging="360"/>
      </w:pPr>
    </w:lvl>
    <w:lvl w:ilvl="5" w:tplc="0409001B" w:tentative="1">
      <w:start w:val="1"/>
      <w:numFmt w:val="lowerRoman"/>
      <w:lvlText w:val="%6."/>
      <w:lvlJc w:val="right"/>
      <w:pPr>
        <w:ind w:left="3420" w:hanging="180"/>
      </w:pPr>
    </w:lvl>
    <w:lvl w:ilvl="6" w:tplc="0409000F" w:tentative="1">
      <w:start w:val="1"/>
      <w:numFmt w:val="decimal"/>
      <w:lvlText w:val="%7."/>
      <w:lvlJc w:val="left"/>
      <w:pPr>
        <w:ind w:left="4140" w:hanging="360"/>
      </w:pPr>
    </w:lvl>
    <w:lvl w:ilvl="7" w:tplc="04090019" w:tentative="1">
      <w:start w:val="1"/>
      <w:numFmt w:val="lowerLetter"/>
      <w:lvlText w:val="%8."/>
      <w:lvlJc w:val="left"/>
      <w:pPr>
        <w:ind w:left="4860" w:hanging="360"/>
      </w:pPr>
    </w:lvl>
    <w:lvl w:ilvl="8" w:tplc="0409001B" w:tentative="1">
      <w:start w:val="1"/>
      <w:numFmt w:val="lowerRoman"/>
      <w:lvlText w:val="%9."/>
      <w:lvlJc w:val="right"/>
      <w:pPr>
        <w:ind w:left="5580" w:hanging="180"/>
      </w:pPr>
    </w:lvl>
  </w:abstractNum>
  <w:num w:numId="1">
    <w:abstractNumId w:val="12"/>
  </w:num>
  <w:num w:numId="2">
    <w:abstractNumId w:val="14"/>
  </w:num>
  <w:num w:numId="3">
    <w:abstractNumId w:val="16"/>
  </w:num>
  <w:num w:numId="4">
    <w:abstractNumId w:val="4"/>
  </w:num>
  <w:num w:numId="5">
    <w:abstractNumId w:val="10"/>
  </w:num>
  <w:num w:numId="6">
    <w:abstractNumId w:val="15"/>
  </w:num>
  <w:num w:numId="7">
    <w:abstractNumId w:val="5"/>
  </w:num>
  <w:num w:numId="8">
    <w:abstractNumId w:val="0"/>
  </w:num>
  <w:num w:numId="9">
    <w:abstractNumId w:val="11"/>
  </w:num>
  <w:num w:numId="10">
    <w:abstractNumId w:val="1"/>
  </w:num>
  <w:num w:numId="11">
    <w:abstractNumId w:val="6"/>
  </w:num>
  <w:num w:numId="12">
    <w:abstractNumId w:val="9"/>
  </w:num>
  <w:num w:numId="13">
    <w:abstractNumId w:val="3"/>
  </w:num>
  <w:num w:numId="14">
    <w:abstractNumId w:val="18"/>
  </w:num>
  <w:num w:numId="15">
    <w:abstractNumId w:val="7"/>
  </w:num>
  <w:num w:numId="16">
    <w:abstractNumId w:val="13"/>
  </w:num>
  <w:num w:numId="17">
    <w:abstractNumId w:val="19"/>
  </w:num>
  <w:num w:numId="18">
    <w:abstractNumId w:val="2"/>
  </w:num>
  <w:num w:numId="19">
    <w:abstractNumId w:val="8"/>
  </w:num>
  <w:num w:numId="20">
    <w:abstractNumId w:val="1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7C6B"/>
    <w:rsid w:val="00012AB7"/>
    <w:rsid w:val="00017D61"/>
    <w:rsid w:val="000273F4"/>
    <w:rsid w:val="00043E50"/>
    <w:rsid w:val="00045926"/>
    <w:rsid w:val="00046BF0"/>
    <w:rsid w:val="0004741E"/>
    <w:rsid w:val="00047510"/>
    <w:rsid w:val="000506D5"/>
    <w:rsid w:val="00053208"/>
    <w:rsid w:val="00053C42"/>
    <w:rsid w:val="00054153"/>
    <w:rsid w:val="00061446"/>
    <w:rsid w:val="000636CB"/>
    <w:rsid w:val="000653D9"/>
    <w:rsid w:val="000728E4"/>
    <w:rsid w:val="00072E87"/>
    <w:rsid w:val="00073983"/>
    <w:rsid w:val="000757C9"/>
    <w:rsid w:val="00081064"/>
    <w:rsid w:val="00082F2A"/>
    <w:rsid w:val="00084980"/>
    <w:rsid w:val="00085E87"/>
    <w:rsid w:val="00086C1D"/>
    <w:rsid w:val="000915E1"/>
    <w:rsid w:val="0009217C"/>
    <w:rsid w:val="000A788D"/>
    <w:rsid w:val="000B18D8"/>
    <w:rsid w:val="000B2B10"/>
    <w:rsid w:val="000C35B9"/>
    <w:rsid w:val="000C4AB1"/>
    <w:rsid w:val="000D04F2"/>
    <w:rsid w:val="000D5CE3"/>
    <w:rsid w:val="000D6404"/>
    <w:rsid w:val="000D7441"/>
    <w:rsid w:val="000E0925"/>
    <w:rsid w:val="000E1ACA"/>
    <w:rsid w:val="000E3BB0"/>
    <w:rsid w:val="000E68D0"/>
    <w:rsid w:val="000E711F"/>
    <w:rsid w:val="000E7D02"/>
    <w:rsid w:val="000F5879"/>
    <w:rsid w:val="0010177F"/>
    <w:rsid w:val="00102380"/>
    <w:rsid w:val="00102426"/>
    <w:rsid w:val="0010726A"/>
    <w:rsid w:val="0010729C"/>
    <w:rsid w:val="0011317D"/>
    <w:rsid w:val="001179C6"/>
    <w:rsid w:val="00120700"/>
    <w:rsid w:val="00121409"/>
    <w:rsid w:val="00121670"/>
    <w:rsid w:val="00122CDD"/>
    <w:rsid w:val="00123A62"/>
    <w:rsid w:val="0012411F"/>
    <w:rsid w:val="00124E9E"/>
    <w:rsid w:val="001275AD"/>
    <w:rsid w:val="00133888"/>
    <w:rsid w:val="00133DCF"/>
    <w:rsid w:val="00133E82"/>
    <w:rsid w:val="00136B61"/>
    <w:rsid w:val="00141CDE"/>
    <w:rsid w:val="00142023"/>
    <w:rsid w:val="001472F9"/>
    <w:rsid w:val="001474D1"/>
    <w:rsid w:val="00150273"/>
    <w:rsid w:val="001602FC"/>
    <w:rsid w:val="00163A52"/>
    <w:rsid w:val="00164925"/>
    <w:rsid w:val="00164A73"/>
    <w:rsid w:val="00166D61"/>
    <w:rsid w:val="00166F48"/>
    <w:rsid w:val="00173ECD"/>
    <w:rsid w:val="0017737E"/>
    <w:rsid w:val="00180E65"/>
    <w:rsid w:val="00183460"/>
    <w:rsid w:val="001907A1"/>
    <w:rsid w:val="00191956"/>
    <w:rsid w:val="00191E80"/>
    <w:rsid w:val="001947DD"/>
    <w:rsid w:val="00196FBF"/>
    <w:rsid w:val="001A0741"/>
    <w:rsid w:val="001A2724"/>
    <w:rsid w:val="001A2E3D"/>
    <w:rsid w:val="001A4834"/>
    <w:rsid w:val="001A674F"/>
    <w:rsid w:val="001A6AE2"/>
    <w:rsid w:val="001B2323"/>
    <w:rsid w:val="001B2CC8"/>
    <w:rsid w:val="001B36B0"/>
    <w:rsid w:val="001C0892"/>
    <w:rsid w:val="001C1EE5"/>
    <w:rsid w:val="001C20F1"/>
    <w:rsid w:val="001C3FA8"/>
    <w:rsid w:val="001C4B26"/>
    <w:rsid w:val="001D0119"/>
    <w:rsid w:val="001D23B5"/>
    <w:rsid w:val="001D31E7"/>
    <w:rsid w:val="001D517A"/>
    <w:rsid w:val="001D7C76"/>
    <w:rsid w:val="001E4F2D"/>
    <w:rsid w:val="001F6976"/>
    <w:rsid w:val="002024CD"/>
    <w:rsid w:val="0020335B"/>
    <w:rsid w:val="00207B70"/>
    <w:rsid w:val="00212BCB"/>
    <w:rsid w:val="002175D7"/>
    <w:rsid w:val="0021768B"/>
    <w:rsid w:val="00221040"/>
    <w:rsid w:val="0022214C"/>
    <w:rsid w:val="00222F5F"/>
    <w:rsid w:val="00223F65"/>
    <w:rsid w:val="00223FA6"/>
    <w:rsid w:val="002249DA"/>
    <w:rsid w:val="00224A4E"/>
    <w:rsid w:val="00227053"/>
    <w:rsid w:val="00233663"/>
    <w:rsid w:val="00234CDC"/>
    <w:rsid w:val="0023643B"/>
    <w:rsid w:val="0023728C"/>
    <w:rsid w:val="00237CF0"/>
    <w:rsid w:val="00244CD9"/>
    <w:rsid w:val="00245A04"/>
    <w:rsid w:val="00246F91"/>
    <w:rsid w:val="00250656"/>
    <w:rsid w:val="00251A7B"/>
    <w:rsid w:val="002521B2"/>
    <w:rsid w:val="002542C4"/>
    <w:rsid w:val="00261935"/>
    <w:rsid w:val="00263388"/>
    <w:rsid w:val="002645F6"/>
    <w:rsid w:val="00266767"/>
    <w:rsid w:val="00270494"/>
    <w:rsid w:val="0027526F"/>
    <w:rsid w:val="00275879"/>
    <w:rsid w:val="002761C6"/>
    <w:rsid w:val="0028084B"/>
    <w:rsid w:val="002848A6"/>
    <w:rsid w:val="002849C5"/>
    <w:rsid w:val="002914A9"/>
    <w:rsid w:val="002935D9"/>
    <w:rsid w:val="002957C2"/>
    <w:rsid w:val="002A1DC6"/>
    <w:rsid w:val="002A2892"/>
    <w:rsid w:val="002A5C6B"/>
    <w:rsid w:val="002A6816"/>
    <w:rsid w:val="002B09CF"/>
    <w:rsid w:val="002B30A3"/>
    <w:rsid w:val="002C6431"/>
    <w:rsid w:val="002C7DC6"/>
    <w:rsid w:val="002D0BB5"/>
    <w:rsid w:val="002D293C"/>
    <w:rsid w:val="002D4886"/>
    <w:rsid w:val="002D7FD9"/>
    <w:rsid w:val="002E5201"/>
    <w:rsid w:val="002E7035"/>
    <w:rsid w:val="002F0354"/>
    <w:rsid w:val="002F2159"/>
    <w:rsid w:val="002F2C4E"/>
    <w:rsid w:val="003018C8"/>
    <w:rsid w:val="003049F0"/>
    <w:rsid w:val="00307026"/>
    <w:rsid w:val="00312450"/>
    <w:rsid w:val="00314291"/>
    <w:rsid w:val="00315E34"/>
    <w:rsid w:val="00320285"/>
    <w:rsid w:val="003236EB"/>
    <w:rsid w:val="00323C68"/>
    <w:rsid w:val="00326A3D"/>
    <w:rsid w:val="00326AE0"/>
    <w:rsid w:val="00332CCD"/>
    <w:rsid w:val="0033429A"/>
    <w:rsid w:val="00335546"/>
    <w:rsid w:val="00336355"/>
    <w:rsid w:val="00337838"/>
    <w:rsid w:val="00347CA3"/>
    <w:rsid w:val="003504A2"/>
    <w:rsid w:val="00351B90"/>
    <w:rsid w:val="003539D0"/>
    <w:rsid w:val="00353AF6"/>
    <w:rsid w:val="00355BD0"/>
    <w:rsid w:val="00356767"/>
    <w:rsid w:val="00357F70"/>
    <w:rsid w:val="00363483"/>
    <w:rsid w:val="003656D6"/>
    <w:rsid w:val="003718C0"/>
    <w:rsid w:val="00372A27"/>
    <w:rsid w:val="00374D43"/>
    <w:rsid w:val="00382A66"/>
    <w:rsid w:val="003841B5"/>
    <w:rsid w:val="00385EDF"/>
    <w:rsid w:val="00385F03"/>
    <w:rsid w:val="00393B85"/>
    <w:rsid w:val="00394F3D"/>
    <w:rsid w:val="003965BA"/>
    <w:rsid w:val="00396F4F"/>
    <w:rsid w:val="003977A0"/>
    <w:rsid w:val="003A0D19"/>
    <w:rsid w:val="003A1EA9"/>
    <w:rsid w:val="003A2A4D"/>
    <w:rsid w:val="003A4A7B"/>
    <w:rsid w:val="003A72FC"/>
    <w:rsid w:val="003B1216"/>
    <w:rsid w:val="003B3DBA"/>
    <w:rsid w:val="003B4F92"/>
    <w:rsid w:val="003B5025"/>
    <w:rsid w:val="003B62B6"/>
    <w:rsid w:val="003B7C8E"/>
    <w:rsid w:val="003B7FB6"/>
    <w:rsid w:val="003C0541"/>
    <w:rsid w:val="003C0980"/>
    <w:rsid w:val="003C11E3"/>
    <w:rsid w:val="003C3DDF"/>
    <w:rsid w:val="003C4244"/>
    <w:rsid w:val="003C5B1C"/>
    <w:rsid w:val="003D372C"/>
    <w:rsid w:val="003D58A6"/>
    <w:rsid w:val="003D5D95"/>
    <w:rsid w:val="003D75A1"/>
    <w:rsid w:val="003E0448"/>
    <w:rsid w:val="003E1B14"/>
    <w:rsid w:val="003E2679"/>
    <w:rsid w:val="003E48E1"/>
    <w:rsid w:val="003E5C22"/>
    <w:rsid w:val="003F2BB7"/>
    <w:rsid w:val="003F33EA"/>
    <w:rsid w:val="003F421F"/>
    <w:rsid w:val="003F657C"/>
    <w:rsid w:val="00401289"/>
    <w:rsid w:val="00402902"/>
    <w:rsid w:val="00403279"/>
    <w:rsid w:val="0040342F"/>
    <w:rsid w:val="00403EBF"/>
    <w:rsid w:val="00413664"/>
    <w:rsid w:val="004141C5"/>
    <w:rsid w:val="004209F3"/>
    <w:rsid w:val="00424470"/>
    <w:rsid w:val="004313E3"/>
    <w:rsid w:val="00434B51"/>
    <w:rsid w:val="0044333E"/>
    <w:rsid w:val="004437E5"/>
    <w:rsid w:val="004455E8"/>
    <w:rsid w:val="004457F7"/>
    <w:rsid w:val="0044779B"/>
    <w:rsid w:val="004561C1"/>
    <w:rsid w:val="00456FF2"/>
    <w:rsid w:val="004645E4"/>
    <w:rsid w:val="00465770"/>
    <w:rsid w:val="00473A28"/>
    <w:rsid w:val="00474494"/>
    <w:rsid w:val="00476C6A"/>
    <w:rsid w:val="00477D46"/>
    <w:rsid w:val="004832D8"/>
    <w:rsid w:val="00487D72"/>
    <w:rsid w:val="00490C47"/>
    <w:rsid w:val="00493407"/>
    <w:rsid w:val="00493916"/>
    <w:rsid w:val="0049452E"/>
    <w:rsid w:val="004946E6"/>
    <w:rsid w:val="00495E0D"/>
    <w:rsid w:val="00496DB2"/>
    <w:rsid w:val="004A102F"/>
    <w:rsid w:val="004A5490"/>
    <w:rsid w:val="004A733E"/>
    <w:rsid w:val="004B30CA"/>
    <w:rsid w:val="004C00C1"/>
    <w:rsid w:val="004C3DA6"/>
    <w:rsid w:val="004C789A"/>
    <w:rsid w:val="004D43F7"/>
    <w:rsid w:val="004D63B7"/>
    <w:rsid w:val="004D6C14"/>
    <w:rsid w:val="004E2178"/>
    <w:rsid w:val="004E60B0"/>
    <w:rsid w:val="004F0C16"/>
    <w:rsid w:val="004F2DB3"/>
    <w:rsid w:val="004F4874"/>
    <w:rsid w:val="004F53F3"/>
    <w:rsid w:val="005019DC"/>
    <w:rsid w:val="00501F24"/>
    <w:rsid w:val="00503D13"/>
    <w:rsid w:val="00504774"/>
    <w:rsid w:val="00505DC4"/>
    <w:rsid w:val="0051407F"/>
    <w:rsid w:val="00526608"/>
    <w:rsid w:val="00527EE5"/>
    <w:rsid w:val="00530217"/>
    <w:rsid w:val="00532BEB"/>
    <w:rsid w:val="0053574A"/>
    <w:rsid w:val="0053722F"/>
    <w:rsid w:val="00537AFF"/>
    <w:rsid w:val="00541C18"/>
    <w:rsid w:val="005443E3"/>
    <w:rsid w:val="0055092A"/>
    <w:rsid w:val="00551BA9"/>
    <w:rsid w:val="00554210"/>
    <w:rsid w:val="00555FEE"/>
    <w:rsid w:val="00556401"/>
    <w:rsid w:val="005572C9"/>
    <w:rsid w:val="00565C43"/>
    <w:rsid w:val="00566C5E"/>
    <w:rsid w:val="005677C5"/>
    <w:rsid w:val="005700D2"/>
    <w:rsid w:val="0057116C"/>
    <w:rsid w:val="00576FC9"/>
    <w:rsid w:val="00577A86"/>
    <w:rsid w:val="00580E75"/>
    <w:rsid w:val="00581397"/>
    <w:rsid w:val="005821E8"/>
    <w:rsid w:val="00582E70"/>
    <w:rsid w:val="005867CB"/>
    <w:rsid w:val="0059352F"/>
    <w:rsid w:val="005A2275"/>
    <w:rsid w:val="005A7E04"/>
    <w:rsid w:val="005B342E"/>
    <w:rsid w:val="005B527C"/>
    <w:rsid w:val="005C0FB0"/>
    <w:rsid w:val="005C3314"/>
    <w:rsid w:val="005C36E1"/>
    <w:rsid w:val="005C3878"/>
    <w:rsid w:val="005C5986"/>
    <w:rsid w:val="005D406E"/>
    <w:rsid w:val="005E14C7"/>
    <w:rsid w:val="005E23AA"/>
    <w:rsid w:val="005E588A"/>
    <w:rsid w:val="005E64D9"/>
    <w:rsid w:val="005F1A79"/>
    <w:rsid w:val="005F6DFD"/>
    <w:rsid w:val="0060378B"/>
    <w:rsid w:val="00603CB4"/>
    <w:rsid w:val="00605847"/>
    <w:rsid w:val="00606EBD"/>
    <w:rsid w:val="00611AE6"/>
    <w:rsid w:val="00611FD5"/>
    <w:rsid w:val="00615470"/>
    <w:rsid w:val="00616C09"/>
    <w:rsid w:val="00627863"/>
    <w:rsid w:val="00631039"/>
    <w:rsid w:val="006328CA"/>
    <w:rsid w:val="00635059"/>
    <w:rsid w:val="00636A77"/>
    <w:rsid w:val="00636FC9"/>
    <w:rsid w:val="00642F36"/>
    <w:rsid w:val="00644B3D"/>
    <w:rsid w:val="00647CE9"/>
    <w:rsid w:val="0066213F"/>
    <w:rsid w:val="0066256B"/>
    <w:rsid w:val="00663DDC"/>
    <w:rsid w:val="00666AB7"/>
    <w:rsid w:val="006719F7"/>
    <w:rsid w:val="006749CA"/>
    <w:rsid w:val="006754D5"/>
    <w:rsid w:val="00687B84"/>
    <w:rsid w:val="006953EB"/>
    <w:rsid w:val="00696845"/>
    <w:rsid w:val="00697590"/>
    <w:rsid w:val="006A10A1"/>
    <w:rsid w:val="006A2ADA"/>
    <w:rsid w:val="006A518C"/>
    <w:rsid w:val="006A5CF2"/>
    <w:rsid w:val="006B0517"/>
    <w:rsid w:val="006B19C3"/>
    <w:rsid w:val="006B2F02"/>
    <w:rsid w:val="006B4C9D"/>
    <w:rsid w:val="006B57F7"/>
    <w:rsid w:val="006B5A4C"/>
    <w:rsid w:val="006C1777"/>
    <w:rsid w:val="006C1AEB"/>
    <w:rsid w:val="006C4108"/>
    <w:rsid w:val="006C53BB"/>
    <w:rsid w:val="006C5756"/>
    <w:rsid w:val="006C6AEF"/>
    <w:rsid w:val="006D1D90"/>
    <w:rsid w:val="006D2FA9"/>
    <w:rsid w:val="006D6570"/>
    <w:rsid w:val="006D72FB"/>
    <w:rsid w:val="006E02A1"/>
    <w:rsid w:val="006E1D05"/>
    <w:rsid w:val="006E24AA"/>
    <w:rsid w:val="006E32EC"/>
    <w:rsid w:val="006E3F4B"/>
    <w:rsid w:val="006E4E2A"/>
    <w:rsid w:val="006E4F60"/>
    <w:rsid w:val="006E7185"/>
    <w:rsid w:val="006F14A9"/>
    <w:rsid w:val="006F1A46"/>
    <w:rsid w:val="006F4133"/>
    <w:rsid w:val="00701C0D"/>
    <w:rsid w:val="00702CAC"/>
    <w:rsid w:val="007040C0"/>
    <w:rsid w:val="007051F5"/>
    <w:rsid w:val="0070545C"/>
    <w:rsid w:val="00705B04"/>
    <w:rsid w:val="00711527"/>
    <w:rsid w:val="00712757"/>
    <w:rsid w:val="0071640D"/>
    <w:rsid w:val="00720480"/>
    <w:rsid w:val="007256A3"/>
    <w:rsid w:val="00725BA6"/>
    <w:rsid w:val="00727C34"/>
    <w:rsid w:val="00730C5D"/>
    <w:rsid w:val="007324F6"/>
    <w:rsid w:val="00732968"/>
    <w:rsid w:val="007329F5"/>
    <w:rsid w:val="0074017E"/>
    <w:rsid w:val="007405DB"/>
    <w:rsid w:val="007417FB"/>
    <w:rsid w:val="007471DA"/>
    <w:rsid w:val="00750502"/>
    <w:rsid w:val="00750C52"/>
    <w:rsid w:val="00751845"/>
    <w:rsid w:val="00751D7B"/>
    <w:rsid w:val="00751DC4"/>
    <w:rsid w:val="007528E3"/>
    <w:rsid w:val="007553A7"/>
    <w:rsid w:val="0075552A"/>
    <w:rsid w:val="0075602D"/>
    <w:rsid w:val="007630CD"/>
    <w:rsid w:val="007725CF"/>
    <w:rsid w:val="00776E74"/>
    <w:rsid w:val="007779D7"/>
    <w:rsid w:val="007804D4"/>
    <w:rsid w:val="0078358C"/>
    <w:rsid w:val="007843AF"/>
    <w:rsid w:val="00786636"/>
    <w:rsid w:val="00796C31"/>
    <w:rsid w:val="007A0BC5"/>
    <w:rsid w:val="007A0CF4"/>
    <w:rsid w:val="007A1534"/>
    <w:rsid w:val="007A1B10"/>
    <w:rsid w:val="007B0A0F"/>
    <w:rsid w:val="007B0E8E"/>
    <w:rsid w:val="007B2AFA"/>
    <w:rsid w:val="007B39A6"/>
    <w:rsid w:val="007B436A"/>
    <w:rsid w:val="007C065E"/>
    <w:rsid w:val="007C206E"/>
    <w:rsid w:val="007C4064"/>
    <w:rsid w:val="007C440D"/>
    <w:rsid w:val="007C62D7"/>
    <w:rsid w:val="007D1317"/>
    <w:rsid w:val="007D38DD"/>
    <w:rsid w:val="007D4AB7"/>
    <w:rsid w:val="007E114E"/>
    <w:rsid w:val="007E26E1"/>
    <w:rsid w:val="007E45FC"/>
    <w:rsid w:val="007E7CB2"/>
    <w:rsid w:val="007F0FA3"/>
    <w:rsid w:val="007F17FA"/>
    <w:rsid w:val="007F7B6F"/>
    <w:rsid w:val="008032C4"/>
    <w:rsid w:val="00805CEE"/>
    <w:rsid w:val="00807AED"/>
    <w:rsid w:val="008126E7"/>
    <w:rsid w:val="00816265"/>
    <w:rsid w:val="00821B9A"/>
    <w:rsid w:val="00822797"/>
    <w:rsid w:val="00826964"/>
    <w:rsid w:val="008277B8"/>
    <w:rsid w:val="00830943"/>
    <w:rsid w:val="00842511"/>
    <w:rsid w:val="00842F25"/>
    <w:rsid w:val="00844347"/>
    <w:rsid w:val="00845AB6"/>
    <w:rsid w:val="00847D20"/>
    <w:rsid w:val="00847F9F"/>
    <w:rsid w:val="00850782"/>
    <w:rsid w:val="00855404"/>
    <w:rsid w:val="00860280"/>
    <w:rsid w:val="00860BD6"/>
    <w:rsid w:val="00861116"/>
    <w:rsid w:val="008636F6"/>
    <w:rsid w:val="0086440D"/>
    <w:rsid w:val="008646CD"/>
    <w:rsid w:val="0086695A"/>
    <w:rsid w:val="00866D15"/>
    <w:rsid w:val="00866ECE"/>
    <w:rsid w:val="008677A0"/>
    <w:rsid w:val="008714E7"/>
    <w:rsid w:val="008719F1"/>
    <w:rsid w:val="00874718"/>
    <w:rsid w:val="008805C9"/>
    <w:rsid w:val="00880A4E"/>
    <w:rsid w:val="008816AD"/>
    <w:rsid w:val="00882BC2"/>
    <w:rsid w:val="008856B3"/>
    <w:rsid w:val="00886BE1"/>
    <w:rsid w:val="00894AC4"/>
    <w:rsid w:val="00894F03"/>
    <w:rsid w:val="00895608"/>
    <w:rsid w:val="00895EFE"/>
    <w:rsid w:val="008A27A7"/>
    <w:rsid w:val="008A2BD3"/>
    <w:rsid w:val="008A2E8E"/>
    <w:rsid w:val="008A5EF2"/>
    <w:rsid w:val="008B236D"/>
    <w:rsid w:val="008B39BC"/>
    <w:rsid w:val="008B4E2D"/>
    <w:rsid w:val="008B7FA0"/>
    <w:rsid w:val="008C4DCB"/>
    <w:rsid w:val="008C564E"/>
    <w:rsid w:val="008C5861"/>
    <w:rsid w:val="008D16D0"/>
    <w:rsid w:val="008D1A76"/>
    <w:rsid w:val="008D2EA1"/>
    <w:rsid w:val="008D3EFC"/>
    <w:rsid w:val="008D5650"/>
    <w:rsid w:val="008D5C0E"/>
    <w:rsid w:val="008D5E32"/>
    <w:rsid w:val="008D6C1D"/>
    <w:rsid w:val="008E1B9A"/>
    <w:rsid w:val="008E3A78"/>
    <w:rsid w:val="008F1120"/>
    <w:rsid w:val="008F5844"/>
    <w:rsid w:val="008F66B4"/>
    <w:rsid w:val="008F6E83"/>
    <w:rsid w:val="00900245"/>
    <w:rsid w:val="0090249D"/>
    <w:rsid w:val="00902867"/>
    <w:rsid w:val="00902A21"/>
    <w:rsid w:val="0090522A"/>
    <w:rsid w:val="009059B4"/>
    <w:rsid w:val="00907079"/>
    <w:rsid w:val="009077CB"/>
    <w:rsid w:val="0091057B"/>
    <w:rsid w:val="00913C7A"/>
    <w:rsid w:val="0091486B"/>
    <w:rsid w:val="00914A49"/>
    <w:rsid w:val="0091684B"/>
    <w:rsid w:val="00926613"/>
    <w:rsid w:val="009306D0"/>
    <w:rsid w:val="00930D36"/>
    <w:rsid w:val="0093159B"/>
    <w:rsid w:val="00932E35"/>
    <w:rsid w:val="009333F2"/>
    <w:rsid w:val="00935276"/>
    <w:rsid w:val="009353D4"/>
    <w:rsid w:val="00935C47"/>
    <w:rsid w:val="009450FB"/>
    <w:rsid w:val="00950CE0"/>
    <w:rsid w:val="00953A1A"/>
    <w:rsid w:val="00953EB8"/>
    <w:rsid w:val="00954FB5"/>
    <w:rsid w:val="00961427"/>
    <w:rsid w:val="009632EF"/>
    <w:rsid w:val="00964B5A"/>
    <w:rsid w:val="009666FE"/>
    <w:rsid w:val="00967B85"/>
    <w:rsid w:val="009732F2"/>
    <w:rsid w:val="00974022"/>
    <w:rsid w:val="00977BB3"/>
    <w:rsid w:val="00982D09"/>
    <w:rsid w:val="00991DFA"/>
    <w:rsid w:val="00992A82"/>
    <w:rsid w:val="00996856"/>
    <w:rsid w:val="009A079D"/>
    <w:rsid w:val="009A1A61"/>
    <w:rsid w:val="009A259E"/>
    <w:rsid w:val="009A4959"/>
    <w:rsid w:val="009B2285"/>
    <w:rsid w:val="009C018B"/>
    <w:rsid w:val="009C0334"/>
    <w:rsid w:val="009C24CA"/>
    <w:rsid w:val="009C4E53"/>
    <w:rsid w:val="009D1DB6"/>
    <w:rsid w:val="009D48CA"/>
    <w:rsid w:val="009D79A2"/>
    <w:rsid w:val="009F17C3"/>
    <w:rsid w:val="009F229E"/>
    <w:rsid w:val="009F73DD"/>
    <w:rsid w:val="00A00E18"/>
    <w:rsid w:val="00A04AD1"/>
    <w:rsid w:val="00A04D43"/>
    <w:rsid w:val="00A050D4"/>
    <w:rsid w:val="00A05B3A"/>
    <w:rsid w:val="00A10EFA"/>
    <w:rsid w:val="00A130CD"/>
    <w:rsid w:val="00A134B4"/>
    <w:rsid w:val="00A15D16"/>
    <w:rsid w:val="00A20523"/>
    <w:rsid w:val="00A22600"/>
    <w:rsid w:val="00A2332D"/>
    <w:rsid w:val="00A24838"/>
    <w:rsid w:val="00A30251"/>
    <w:rsid w:val="00A306F7"/>
    <w:rsid w:val="00A33C6A"/>
    <w:rsid w:val="00A36688"/>
    <w:rsid w:val="00A36BC8"/>
    <w:rsid w:val="00A37337"/>
    <w:rsid w:val="00A4102C"/>
    <w:rsid w:val="00A42AE4"/>
    <w:rsid w:val="00A42EA3"/>
    <w:rsid w:val="00A44091"/>
    <w:rsid w:val="00A448E9"/>
    <w:rsid w:val="00A44C90"/>
    <w:rsid w:val="00A465DE"/>
    <w:rsid w:val="00A46C1B"/>
    <w:rsid w:val="00A52C38"/>
    <w:rsid w:val="00A563C6"/>
    <w:rsid w:val="00A62054"/>
    <w:rsid w:val="00A65506"/>
    <w:rsid w:val="00A7109C"/>
    <w:rsid w:val="00A7780A"/>
    <w:rsid w:val="00A77ABB"/>
    <w:rsid w:val="00A81E32"/>
    <w:rsid w:val="00A8286D"/>
    <w:rsid w:val="00A84052"/>
    <w:rsid w:val="00A854BF"/>
    <w:rsid w:val="00A879AF"/>
    <w:rsid w:val="00A926CA"/>
    <w:rsid w:val="00AA0484"/>
    <w:rsid w:val="00AA4E3D"/>
    <w:rsid w:val="00AA7D91"/>
    <w:rsid w:val="00AB0903"/>
    <w:rsid w:val="00AB0D14"/>
    <w:rsid w:val="00AB1AD7"/>
    <w:rsid w:val="00AB3078"/>
    <w:rsid w:val="00AB6F56"/>
    <w:rsid w:val="00AC1BB7"/>
    <w:rsid w:val="00AC216F"/>
    <w:rsid w:val="00AC26E3"/>
    <w:rsid w:val="00AC70F3"/>
    <w:rsid w:val="00AD1CEF"/>
    <w:rsid w:val="00AD2F5D"/>
    <w:rsid w:val="00AD41B6"/>
    <w:rsid w:val="00AE1090"/>
    <w:rsid w:val="00AE2EC9"/>
    <w:rsid w:val="00AE311E"/>
    <w:rsid w:val="00AE4BD7"/>
    <w:rsid w:val="00AE632D"/>
    <w:rsid w:val="00AF282C"/>
    <w:rsid w:val="00B00363"/>
    <w:rsid w:val="00B01F72"/>
    <w:rsid w:val="00B024D9"/>
    <w:rsid w:val="00B0741A"/>
    <w:rsid w:val="00B1258A"/>
    <w:rsid w:val="00B15026"/>
    <w:rsid w:val="00B21A99"/>
    <w:rsid w:val="00B23FD4"/>
    <w:rsid w:val="00B244F3"/>
    <w:rsid w:val="00B26278"/>
    <w:rsid w:val="00B31536"/>
    <w:rsid w:val="00B34B82"/>
    <w:rsid w:val="00B34EBB"/>
    <w:rsid w:val="00B35278"/>
    <w:rsid w:val="00B35431"/>
    <w:rsid w:val="00B35C76"/>
    <w:rsid w:val="00B37C69"/>
    <w:rsid w:val="00B4037E"/>
    <w:rsid w:val="00B52EDB"/>
    <w:rsid w:val="00B60113"/>
    <w:rsid w:val="00B628D3"/>
    <w:rsid w:val="00B63687"/>
    <w:rsid w:val="00B65827"/>
    <w:rsid w:val="00B7359D"/>
    <w:rsid w:val="00B74AF8"/>
    <w:rsid w:val="00B83332"/>
    <w:rsid w:val="00B90ABE"/>
    <w:rsid w:val="00B91931"/>
    <w:rsid w:val="00B92391"/>
    <w:rsid w:val="00B977B3"/>
    <w:rsid w:val="00BA3085"/>
    <w:rsid w:val="00BA638D"/>
    <w:rsid w:val="00BA7215"/>
    <w:rsid w:val="00BB188D"/>
    <w:rsid w:val="00BB31DA"/>
    <w:rsid w:val="00BC4070"/>
    <w:rsid w:val="00BC51FD"/>
    <w:rsid w:val="00BC5CE4"/>
    <w:rsid w:val="00BD2335"/>
    <w:rsid w:val="00BD4BA3"/>
    <w:rsid w:val="00BD4C6E"/>
    <w:rsid w:val="00BD4DB9"/>
    <w:rsid w:val="00BD5D10"/>
    <w:rsid w:val="00BD62DC"/>
    <w:rsid w:val="00BE065D"/>
    <w:rsid w:val="00BF03A4"/>
    <w:rsid w:val="00BF1FEE"/>
    <w:rsid w:val="00BF2162"/>
    <w:rsid w:val="00BF42CF"/>
    <w:rsid w:val="00BF499E"/>
    <w:rsid w:val="00BF71E1"/>
    <w:rsid w:val="00BF7AF1"/>
    <w:rsid w:val="00C00AA8"/>
    <w:rsid w:val="00C03302"/>
    <w:rsid w:val="00C05B2F"/>
    <w:rsid w:val="00C1097D"/>
    <w:rsid w:val="00C21A5E"/>
    <w:rsid w:val="00C25F74"/>
    <w:rsid w:val="00C27C07"/>
    <w:rsid w:val="00C27CC5"/>
    <w:rsid w:val="00C30DF5"/>
    <w:rsid w:val="00C32117"/>
    <w:rsid w:val="00C3217F"/>
    <w:rsid w:val="00C3380C"/>
    <w:rsid w:val="00C3619C"/>
    <w:rsid w:val="00C42278"/>
    <w:rsid w:val="00C44075"/>
    <w:rsid w:val="00C45649"/>
    <w:rsid w:val="00C55BD1"/>
    <w:rsid w:val="00C55E50"/>
    <w:rsid w:val="00C55F50"/>
    <w:rsid w:val="00C56253"/>
    <w:rsid w:val="00C5643C"/>
    <w:rsid w:val="00C616A6"/>
    <w:rsid w:val="00C677B1"/>
    <w:rsid w:val="00C67F96"/>
    <w:rsid w:val="00C70C20"/>
    <w:rsid w:val="00C74EE3"/>
    <w:rsid w:val="00C76C28"/>
    <w:rsid w:val="00C80851"/>
    <w:rsid w:val="00C81BC1"/>
    <w:rsid w:val="00C81D43"/>
    <w:rsid w:val="00C81EE4"/>
    <w:rsid w:val="00C82EAF"/>
    <w:rsid w:val="00C8446B"/>
    <w:rsid w:val="00C85425"/>
    <w:rsid w:val="00C860DD"/>
    <w:rsid w:val="00C87375"/>
    <w:rsid w:val="00C9346C"/>
    <w:rsid w:val="00C955E3"/>
    <w:rsid w:val="00C96158"/>
    <w:rsid w:val="00CA11DA"/>
    <w:rsid w:val="00CA1CF8"/>
    <w:rsid w:val="00CA2C94"/>
    <w:rsid w:val="00CA7D65"/>
    <w:rsid w:val="00CB2F42"/>
    <w:rsid w:val="00CB5738"/>
    <w:rsid w:val="00CB5F4E"/>
    <w:rsid w:val="00CB68F2"/>
    <w:rsid w:val="00CC02E4"/>
    <w:rsid w:val="00CC277F"/>
    <w:rsid w:val="00CC4AF4"/>
    <w:rsid w:val="00CC5F71"/>
    <w:rsid w:val="00CD005E"/>
    <w:rsid w:val="00CD08C7"/>
    <w:rsid w:val="00CD2C7F"/>
    <w:rsid w:val="00CD3D5C"/>
    <w:rsid w:val="00CE06FE"/>
    <w:rsid w:val="00CE5FA5"/>
    <w:rsid w:val="00CE6501"/>
    <w:rsid w:val="00CF0E38"/>
    <w:rsid w:val="00CF7A68"/>
    <w:rsid w:val="00CF7B13"/>
    <w:rsid w:val="00D00E03"/>
    <w:rsid w:val="00D03043"/>
    <w:rsid w:val="00D0307D"/>
    <w:rsid w:val="00D15839"/>
    <w:rsid w:val="00D21B48"/>
    <w:rsid w:val="00D22921"/>
    <w:rsid w:val="00D2562A"/>
    <w:rsid w:val="00D25ACD"/>
    <w:rsid w:val="00D30F79"/>
    <w:rsid w:val="00D328BE"/>
    <w:rsid w:val="00D34DCF"/>
    <w:rsid w:val="00D40215"/>
    <w:rsid w:val="00D42A94"/>
    <w:rsid w:val="00D44552"/>
    <w:rsid w:val="00D557C3"/>
    <w:rsid w:val="00D56786"/>
    <w:rsid w:val="00D62BC8"/>
    <w:rsid w:val="00D709E7"/>
    <w:rsid w:val="00D72F0C"/>
    <w:rsid w:val="00D74CFB"/>
    <w:rsid w:val="00D774FF"/>
    <w:rsid w:val="00D83821"/>
    <w:rsid w:val="00D858D1"/>
    <w:rsid w:val="00D9489A"/>
    <w:rsid w:val="00D955E1"/>
    <w:rsid w:val="00D971AE"/>
    <w:rsid w:val="00DA29C4"/>
    <w:rsid w:val="00DA3866"/>
    <w:rsid w:val="00DA6B0F"/>
    <w:rsid w:val="00DA7291"/>
    <w:rsid w:val="00DB18C8"/>
    <w:rsid w:val="00DB3C54"/>
    <w:rsid w:val="00DB3FF6"/>
    <w:rsid w:val="00DB5AF8"/>
    <w:rsid w:val="00DB649A"/>
    <w:rsid w:val="00DB7450"/>
    <w:rsid w:val="00DC3CB7"/>
    <w:rsid w:val="00DC5B35"/>
    <w:rsid w:val="00DC7C47"/>
    <w:rsid w:val="00DD2DF9"/>
    <w:rsid w:val="00DD6465"/>
    <w:rsid w:val="00DE1C81"/>
    <w:rsid w:val="00DE6DF1"/>
    <w:rsid w:val="00DF407F"/>
    <w:rsid w:val="00DF7B88"/>
    <w:rsid w:val="00E00E6D"/>
    <w:rsid w:val="00E02467"/>
    <w:rsid w:val="00E0272F"/>
    <w:rsid w:val="00E0361F"/>
    <w:rsid w:val="00E0555A"/>
    <w:rsid w:val="00E113FB"/>
    <w:rsid w:val="00E12B88"/>
    <w:rsid w:val="00E131E9"/>
    <w:rsid w:val="00E16086"/>
    <w:rsid w:val="00E20B2C"/>
    <w:rsid w:val="00E23052"/>
    <w:rsid w:val="00E24B59"/>
    <w:rsid w:val="00E24CC8"/>
    <w:rsid w:val="00E24DD4"/>
    <w:rsid w:val="00E2600E"/>
    <w:rsid w:val="00E33653"/>
    <w:rsid w:val="00E373E7"/>
    <w:rsid w:val="00E37A48"/>
    <w:rsid w:val="00E407EC"/>
    <w:rsid w:val="00E45910"/>
    <w:rsid w:val="00E54FAF"/>
    <w:rsid w:val="00E57267"/>
    <w:rsid w:val="00E61E02"/>
    <w:rsid w:val="00E61F9F"/>
    <w:rsid w:val="00E71AB8"/>
    <w:rsid w:val="00E73B15"/>
    <w:rsid w:val="00E7775A"/>
    <w:rsid w:val="00E81109"/>
    <w:rsid w:val="00E86FC9"/>
    <w:rsid w:val="00E91C4B"/>
    <w:rsid w:val="00E91F4E"/>
    <w:rsid w:val="00EA461F"/>
    <w:rsid w:val="00EA547D"/>
    <w:rsid w:val="00EA7EC2"/>
    <w:rsid w:val="00EB1DEB"/>
    <w:rsid w:val="00EB29AD"/>
    <w:rsid w:val="00EB304E"/>
    <w:rsid w:val="00EB4E4F"/>
    <w:rsid w:val="00EB62E1"/>
    <w:rsid w:val="00EB79E7"/>
    <w:rsid w:val="00EC2713"/>
    <w:rsid w:val="00EC2D45"/>
    <w:rsid w:val="00EC35BB"/>
    <w:rsid w:val="00EC46BD"/>
    <w:rsid w:val="00EC4DBF"/>
    <w:rsid w:val="00EC6598"/>
    <w:rsid w:val="00EC6997"/>
    <w:rsid w:val="00ED2765"/>
    <w:rsid w:val="00ED70B9"/>
    <w:rsid w:val="00EE4850"/>
    <w:rsid w:val="00EE56D2"/>
    <w:rsid w:val="00EE76A8"/>
    <w:rsid w:val="00EF04DA"/>
    <w:rsid w:val="00EF4808"/>
    <w:rsid w:val="00EF5867"/>
    <w:rsid w:val="00EF7649"/>
    <w:rsid w:val="00F00533"/>
    <w:rsid w:val="00F01039"/>
    <w:rsid w:val="00F01AF5"/>
    <w:rsid w:val="00F029D3"/>
    <w:rsid w:val="00F02A87"/>
    <w:rsid w:val="00F0551B"/>
    <w:rsid w:val="00F06081"/>
    <w:rsid w:val="00F061BE"/>
    <w:rsid w:val="00F06456"/>
    <w:rsid w:val="00F06B37"/>
    <w:rsid w:val="00F06EEE"/>
    <w:rsid w:val="00F07ED4"/>
    <w:rsid w:val="00F15864"/>
    <w:rsid w:val="00F158ED"/>
    <w:rsid w:val="00F16CFB"/>
    <w:rsid w:val="00F248A8"/>
    <w:rsid w:val="00F25300"/>
    <w:rsid w:val="00F2697D"/>
    <w:rsid w:val="00F27C8A"/>
    <w:rsid w:val="00F306E7"/>
    <w:rsid w:val="00F315C8"/>
    <w:rsid w:val="00F3640E"/>
    <w:rsid w:val="00F454E3"/>
    <w:rsid w:val="00F4776B"/>
    <w:rsid w:val="00F511D0"/>
    <w:rsid w:val="00F531A6"/>
    <w:rsid w:val="00F544E6"/>
    <w:rsid w:val="00F54779"/>
    <w:rsid w:val="00F5497E"/>
    <w:rsid w:val="00F63364"/>
    <w:rsid w:val="00F6737E"/>
    <w:rsid w:val="00F732A7"/>
    <w:rsid w:val="00F74FE1"/>
    <w:rsid w:val="00F75AC4"/>
    <w:rsid w:val="00F7635B"/>
    <w:rsid w:val="00F8530E"/>
    <w:rsid w:val="00F86D63"/>
    <w:rsid w:val="00F87C5F"/>
    <w:rsid w:val="00F9058C"/>
    <w:rsid w:val="00F913F2"/>
    <w:rsid w:val="00F93B22"/>
    <w:rsid w:val="00F959C3"/>
    <w:rsid w:val="00F95DFC"/>
    <w:rsid w:val="00FA1A31"/>
    <w:rsid w:val="00FA2882"/>
    <w:rsid w:val="00FA34C9"/>
    <w:rsid w:val="00FA38A0"/>
    <w:rsid w:val="00FA73E0"/>
    <w:rsid w:val="00FB3153"/>
    <w:rsid w:val="00FB5558"/>
    <w:rsid w:val="00FB667E"/>
    <w:rsid w:val="00FB6EE4"/>
    <w:rsid w:val="00FC056C"/>
    <w:rsid w:val="00FC0A0B"/>
    <w:rsid w:val="00FC1426"/>
    <w:rsid w:val="00FC2297"/>
    <w:rsid w:val="00FC3A1E"/>
    <w:rsid w:val="00FC5D0F"/>
    <w:rsid w:val="00FD1BD6"/>
    <w:rsid w:val="00FD3178"/>
    <w:rsid w:val="00FD5939"/>
    <w:rsid w:val="00FE3381"/>
    <w:rsid w:val="00FE509A"/>
    <w:rsid w:val="00FF02B6"/>
    <w:rsid w:val="00FF0C7D"/>
    <w:rsid w:val="00FF262D"/>
    <w:rsid w:val="00FF2AEA"/>
    <w:rsid w:val="00FF5786"/>
    <w:rsid w:val="00FF6D12"/>
  </w:rsids>
  <m:mathPr>
    <m:mathFont m:val="Cambria Math"/>
    <m:brkBin m:val="before"/>
    <m:brkBinSub m:val="--"/>
    <m:smallFrac m:val="0"/>
    <m:dispDef/>
    <m:lMargin m:val="0"/>
    <m:rMargin m:val="0"/>
    <m:defJc m:val="centerGroup"/>
    <m:wrapIndent m:val="1440"/>
    <m:intLim m:val="subSup"/>
    <m:naryLim m:val="undOvr"/>
  </m:mathPr>
  <w:themeFontLang w:val="en-US" w:eastAsia="zh-CN" w:bidi="fa-I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3E3CCA6"/>
  <w15:docId w15:val="{BC0B5823-6869-41F6-B0CA-239E11B01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6AE0"/>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uiPriority w:val="99"/>
    <w:rsid w:val="00796C31"/>
    <w:pPr>
      <w:widowControl/>
      <w:wordWrap/>
      <w:adjustRightInd/>
      <w:spacing w:line="240" w:lineRule="auto"/>
      <w:jc w:val="left"/>
      <w:textAlignment w:val="auto"/>
    </w:pPr>
    <w:rPr>
      <w:rFonts w:ascii="Calibri" w:eastAsiaTheme="minorHAnsi" w:hAnsi="Calibr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049059615">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oleObject" Target="embeddings/oleObject8.bin"/></Relationships>
</file>

<file path=word/_rels/header1.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jpeg"/><Relationship Id="rId1" Type="http://schemas.openxmlformats.org/officeDocument/2006/relationships/image" Target="media/image8.jpeg"/><Relationship Id="rId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D8ECE6-C0E5-474E-AA06-60632FB15D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TotalTime>
  <Pages>60</Pages>
  <Words>6893</Words>
  <Characters>39292</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46093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a.saberinia</dc:creator>
  <cp:lastModifiedBy>Sara Zafaresmaeili</cp:lastModifiedBy>
  <cp:revision>6</cp:revision>
  <cp:lastPrinted>2024-11-06T11:28:00Z</cp:lastPrinted>
  <dcterms:created xsi:type="dcterms:W3CDTF">2024-10-29T13:40:00Z</dcterms:created>
  <dcterms:modified xsi:type="dcterms:W3CDTF">2024-11-06T12:13:00Z</dcterms:modified>
</cp:coreProperties>
</file>